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11125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5"/>
        <w:gridCol w:w="2520"/>
        <w:gridCol w:w="2700"/>
        <w:gridCol w:w="3600"/>
      </w:tblGrid>
      <w:tr w:rsidR="005D2974" w:rsidRPr="00C73CD8" w14:paraId="527E225B" w14:textId="77777777" w:rsidTr="005D2974">
        <w:tc>
          <w:tcPr>
            <w:tcW w:w="2305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4F34AFC0" w14:textId="77777777" w:rsidR="005D2974" w:rsidRPr="00C73CD8" w:rsidRDefault="005D2974" w:rsidP="00C73CD8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3347495E" w14:textId="77777777" w:rsidR="005D2974" w:rsidRPr="00C73CD8" w:rsidRDefault="005D2974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50D67536" w14:textId="77777777" w:rsidR="005D2974" w:rsidRPr="00C73CD8" w:rsidRDefault="005D2974">
            <w:pPr>
              <w:jc w:val="center"/>
            </w:pPr>
          </w:p>
        </w:tc>
        <w:tc>
          <w:tcPr>
            <w:tcW w:w="3600" w:type="dxa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4E5B7F32" w14:textId="77777777" w:rsidR="005D2974" w:rsidRPr="00C73CD8" w:rsidRDefault="005D2974">
            <w:pPr>
              <w:jc w:val="center"/>
            </w:pPr>
          </w:p>
        </w:tc>
      </w:tr>
      <w:tr w:rsidR="005D2974" w14:paraId="2538B50B" w14:textId="77777777" w:rsidTr="005D2974">
        <w:tc>
          <w:tcPr>
            <w:tcW w:w="2305" w:type="dxa"/>
            <w:shd w:val="clear" w:color="auto" w:fill="BDD6EE" w:themeFill="accent1" w:themeFillTint="66"/>
          </w:tcPr>
          <w:p w14:paraId="457DAF87" w14:textId="2EF52ED2" w:rsidR="005D2974" w:rsidRDefault="005D2974" w:rsidP="00FF17B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Pr="000607EC">
              <w:rPr>
                <w:b/>
                <w:sz w:val="22"/>
                <w:vertAlign w:val="superscript"/>
              </w:rPr>
              <w:t>nd</w:t>
            </w:r>
            <w:r>
              <w:rPr>
                <w:b/>
                <w:sz w:val="22"/>
              </w:rPr>
              <w:t xml:space="preserve"> Semester 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01C3B706" w14:textId="77777777" w:rsidR="005D2974" w:rsidRPr="0054706D" w:rsidRDefault="005D2974" w:rsidP="0054706D">
            <w:pPr>
              <w:rPr>
                <w:b/>
              </w:rPr>
            </w:pPr>
          </w:p>
        </w:tc>
        <w:tc>
          <w:tcPr>
            <w:tcW w:w="2700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4C5100A6" w14:textId="77777777" w:rsidR="005D2974" w:rsidRDefault="005D2974" w:rsidP="0054706D"/>
        </w:tc>
        <w:tc>
          <w:tcPr>
            <w:tcW w:w="3600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600E0451" w14:textId="77777777" w:rsidR="005D2974" w:rsidRDefault="005D2974" w:rsidP="00BA5C20">
            <w:pPr>
              <w:rPr>
                <w:b/>
              </w:rPr>
            </w:pPr>
            <w:r w:rsidRPr="00BE2210">
              <w:rPr>
                <w:b/>
              </w:rPr>
              <w:t>Image Acquisition Only</w:t>
            </w:r>
          </w:p>
          <w:p w14:paraId="5A92C53C" w14:textId="4838E9EB" w:rsidR="005D2974" w:rsidRDefault="005D2974" w:rsidP="0054706D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4C0EB3" wp14:editId="1FCD5DBB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10636</wp:posOffset>
                      </wp:positionV>
                      <wp:extent cx="209550" cy="142875"/>
                      <wp:effectExtent l="0" t="0" r="19050" b="47625"/>
                      <wp:wrapNone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downArrow">
                                <a:avLst>
                                  <a:gd name="adj1" fmla="val 10000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935E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43.75pt;margin-top:.85pt;width:16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S0kAIAAJAFAAAOAAAAZHJzL2Uyb0RvYy54bWysVMFu2zAMvQ/YPwi6r46DZG2DOkXQosOA&#10;oi3WDj2rslR7kESNUuJkXz9KdpxgLXYYloNCmuQj+Ujp4nJrDdsoDC24ipcnE86Uk1C37rXi359u&#10;Pp1xFqJwtTDgVMV3KvDL5ccPF51fqCk0YGqFjEBcWHS+4k2MflEUQTbKinACXjkyakArIqn4WtQo&#10;OkK3pphOJp+LDrD2CFKFQF+veyNfZnytlYz3WgcVmak41Rbzifl8SWexvBCLVxS+aeVQhviHKqxo&#10;HSUdoa5FFGyN7Rso20qEADqeSLAFaN1KlXugbsrJH908NsKr3AuRE/xIU/h/sPJu84CsrWl2nDlh&#10;aUTX0Dm2QoSOlYmfzocFuT36Bxy0QGJqdqvRpn9qg20zp7uRU7WNTNLH6eR8PifmJZnK2fTsdJ4w&#10;i0OwxxC/KLAsCRWvKXtOnukUm9sQM6/1UJ2of1Cl2hoa00YYVk7Sb5jjkdP02Gm+96G8AyRJ+8xU&#10;Tuqx7ypLcWdUymrcN6WJndRHrifvpboyyCh3xYWUysWyNzWiVv3n43RjRG46AyZk3RozYg8Aaeff&#10;YvdsDf4pVOW1HoMnfyusDx4jcmZwcQy2rQN8D8BQV0Pm3n9PUk9NYukF6h3tDkJ/qYKXNy2N8FaE&#10;+CCQxkNTp5ch3tOhDXQVh0HirAH89d735E/LTVbOOrqVFQ8/1wIVZ+aro7U/L2ezdI2zMpufTknB&#10;Y8vLscWt7RXQmGhhqLosJv9o9qJGsM/0gKxSVjIJJyl3xWXEvXIV+9eCniCpVqvsRlfXi3jrHr1M&#10;4InVtEtP22eBftjjSBfgDvY3eFi7ntGDb4p0sFpH0G1MxgOvg0LXPi/O8ESld+VYz16Hh3T5GwAA&#10;//8DAFBLAwQUAAYACAAAACEAF4+BTdkAAAAHAQAADwAAAGRycy9kb3ducmV2LnhtbEyOzU7DMBCE&#10;70i8g7VI3KidFGiVxqkQEpyhjRBHN94mAXsdYrcNPD3bExznRzNfuZ68E0ccYx9IQzZTIJCaYHtq&#10;NdTbp5sliJgMWeMCoYZvjLCuLi9KU9hwolc8blIreIRiYTR0KQ2FlLHp0Js4CwMSZ/swepNYjq20&#10;oznxuHcyV+peetMTP3RmwMcOm8/NwWv46WWj/MtbUu/zr4/nzNXZnGqtr6+mhxWIhFP6K8MZn9Gh&#10;YqZdOJCNwmlYLu64yf4CxDnOFeudhvw2B1mV8j9/9QsAAP//AwBQSwECLQAUAAYACAAAACEAtoM4&#10;kv4AAADhAQAAEwAAAAAAAAAAAAAAAAAAAAAAW0NvbnRlbnRfVHlwZXNdLnhtbFBLAQItABQABgAI&#10;AAAAIQA4/SH/1gAAAJQBAAALAAAAAAAAAAAAAAAAAC8BAABfcmVscy8ucmVsc1BLAQItABQABgAI&#10;AAAAIQBSqBS0kAIAAJAFAAAOAAAAAAAAAAAAAAAAAC4CAABkcnMvZTJvRG9jLnhtbFBLAQItABQA&#10;BgAIAAAAIQAXj4FN2QAAAAcBAAAPAAAAAAAAAAAAAAAAAOoEAABkcnMvZG93bnJldi54bWxQSwUG&#10;AAAAAAQABADzAAAA8AUAAAAA&#10;" adj="10800,0" fillcolor="#5b9bd5 [3204]" strokecolor="#1f4d78 [1604]" strokeweight="1pt"/>
                  </w:pict>
                </mc:Fallback>
              </mc:AlternateContent>
            </w:r>
          </w:p>
        </w:tc>
      </w:tr>
      <w:tr w:rsidR="005D2974" w14:paraId="10E8C275" w14:textId="77777777" w:rsidTr="005D2974">
        <w:tc>
          <w:tcPr>
            <w:tcW w:w="2305" w:type="dxa"/>
            <w:shd w:val="clear" w:color="auto" w:fill="auto"/>
          </w:tcPr>
          <w:p w14:paraId="1FFF92A0" w14:textId="100FD204" w:rsidR="005D2974" w:rsidRPr="00BE2210" w:rsidRDefault="005D2974" w:rsidP="00A22165">
            <w:pPr>
              <w:rPr>
                <w:b/>
                <w:sz w:val="22"/>
              </w:rPr>
            </w:pPr>
            <w:r w:rsidRPr="00BE2210">
              <w:rPr>
                <w:b/>
                <w:sz w:val="22"/>
              </w:rPr>
              <w:t>Diagnostic Methods/Pathology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575517A" w14:textId="679DE742" w:rsidR="005D2974" w:rsidRPr="0054706D" w:rsidRDefault="005D2974" w:rsidP="00DB5E3B">
            <w:pPr>
              <w:rPr>
                <w:b/>
              </w:rPr>
            </w:pPr>
            <w:r>
              <w:rPr>
                <w:b/>
              </w:rPr>
              <w:t>Introduction to Ultrasound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623A86" w14:textId="01F00CBC" w:rsidR="005D2974" w:rsidRDefault="005D2974" w:rsidP="00DB5E3B">
            <w:r>
              <w:t>LECTURE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CE98B17" w14:textId="698BC2B5" w:rsidR="005D2974" w:rsidRDefault="005D2974" w:rsidP="00BE2210"/>
        </w:tc>
      </w:tr>
      <w:tr w:rsidR="005D2974" w14:paraId="3D15EE32" w14:textId="77777777" w:rsidTr="005D2974">
        <w:tc>
          <w:tcPr>
            <w:tcW w:w="2305" w:type="dxa"/>
            <w:shd w:val="clear" w:color="auto" w:fill="auto"/>
          </w:tcPr>
          <w:p w14:paraId="2A19DAAF" w14:textId="3BC72D9E" w:rsidR="005D2974" w:rsidRPr="00BE2210" w:rsidRDefault="004C3298" w:rsidP="00A221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Physical Assessment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CE72A24" w14:textId="719947B2" w:rsidR="005D2974" w:rsidRDefault="005D2974" w:rsidP="00DB5E3B">
            <w:pPr>
              <w:rPr>
                <w:b/>
              </w:rPr>
            </w:pPr>
            <w:r>
              <w:rPr>
                <w:b/>
              </w:rPr>
              <w:t>R Flank</w:t>
            </w:r>
          </w:p>
        </w:tc>
        <w:tc>
          <w:tcPr>
            <w:tcW w:w="270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B487442" w14:textId="0A6EF86B" w:rsidR="005D2974" w:rsidRDefault="005D2974" w:rsidP="00DB5E3B">
            <w:r>
              <w:t>Phased Array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5A0BEE5" w14:textId="5CDC3955" w:rsidR="005D2974" w:rsidRDefault="005D2974" w:rsidP="00BE2210">
            <w:r>
              <w:t>Liver, R kidney, Morrison’s Pouch, Diaphragm</w:t>
            </w:r>
          </w:p>
        </w:tc>
      </w:tr>
      <w:tr w:rsidR="005D2974" w:rsidRPr="00BE2210" w14:paraId="0FE37958" w14:textId="77777777" w:rsidTr="005D2974">
        <w:tc>
          <w:tcPr>
            <w:tcW w:w="2305" w:type="dxa"/>
            <w:shd w:val="clear" w:color="auto" w:fill="FFD966" w:themeFill="accent4" w:themeFillTint="99"/>
          </w:tcPr>
          <w:p w14:paraId="11B45FE3" w14:textId="3F92DB4A" w:rsidR="005D2974" w:rsidRPr="00BE2210" w:rsidRDefault="005D2974" w:rsidP="00BA5C20">
            <w:pPr>
              <w:rPr>
                <w:b/>
              </w:rPr>
            </w:pPr>
            <w:r>
              <w:rPr>
                <w:b/>
              </w:rPr>
              <w:t>Small Groups</w:t>
            </w:r>
          </w:p>
        </w:tc>
        <w:tc>
          <w:tcPr>
            <w:tcW w:w="2520" w:type="dxa"/>
            <w:shd w:val="clear" w:color="auto" w:fill="FFD966" w:themeFill="accent4" w:themeFillTint="99"/>
          </w:tcPr>
          <w:p w14:paraId="4FCF3C5D" w14:textId="46B126F0" w:rsidR="005D2974" w:rsidRDefault="005D2974" w:rsidP="00A22165">
            <w:pPr>
              <w:rPr>
                <w:b/>
              </w:rPr>
            </w:pPr>
            <w:r>
              <w:rPr>
                <w:b/>
              </w:rPr>
              <w:t>Session #1</w:t>
            </w:r>
          </w:p>
        </w:tc>
        <w:tc>
          <w:tcPr>
            <w:tcW w:w="2700" w:type="dxa"/>
            <w:shd w:val="clear" w:color="auto" w:fill="FFD966" w:themeFill="accent4" w:themeFillTint="99"/>
          </w:tcPr>
          <w:p w14:paraId="5C4B9EC4" w14:textId="518AA7B9" w:rsidR="005D2974" w:rsidRPr="00BE2210" w:rsidRDefault="005D2974" w:rsidP="00A22165">
            <w:pPr>
              <w:rPr>
                <w:b/>
              </w:rPr>
            </w:pPr>
            <w:r>
              <w:rPr>
                <w:b/>
              </w:rPr>
              <w:t>Fall Semester</w:t>
            </w:r>
          </w:p>
        </w:tc>
        <w:tc>
          <w:tcPr>
            <w:tcW w:w="3600" w:type="dxa"/>
            <w:shd w:val="clear" w:color="auto" w:fill="FFD966" w:themeFill="accent4" w:themeFillTint="99"/>
          </w:tcPr>
          <w:p w14:paraId="5C169D05" w14:textId="77777777" w:rsidR="005D2974" w:rsidRPr="00BE2210" w:rsidRDefault="005D2974" w:rsidP="00BE2210">
            <w:pPr>
              <w:rPr>
                <w:b/>
              </w:rPr>
            </w:pPr>
          </w:p>
        </w:tc>
      </w:tr>
      <w:tr w:rsidR="005D2974" w:rsidRPr="00BE2210" w14:paraId="23EC9C84" w14:textId="77777777" w:rsidTr="005D2974">
        <w:tc>
          <w:tcPr>
            <w:tcW w:w="2305" w:type="dxa"/>
            <w:shd w:val="clear" w:color="auto" w:fill="E7E6E6" w:themeFill="background2"/>
          </w:tcPr>
          <w:p w14:paraId="4193F12D" w14:textId="77777777" w:rsidR="005D2974" w:rsidRDefault="005D2974" w:rsidP="00BA5C20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14:paraId="63982855" w14:textId="59EC7422" w:rsidR="005D2974" w:rsidRDefault="005D2974" w:rsidP="00A22165">
            <w:pPr>
              <w:rPr>
                <w:b/>
              </w:rPr>
            </w:pPr>
            <w:r>
              <w:rPr>
                <w:b/>
              </w:rPr>
              <w:t>Abdominal</w:t>
            </w:r>
          </w:p>
        </w:tc>
        <w:tc>
          <w:tcPr>
            <w:tcW w:w="2700" w:type="dxa"/>
            <w:shd w:val="clear" w:color="auto" w:fill="E7E6E6" w:themeFill="background2"/>
          </w:tcPr>
          <w:p w14:paraId="5F502EAD" w14:textId="77777777" w:rsidR="005D2974" w:rsidRPr="00BE2210" w:rsidRDefault="005D2974" w:rsidP="00A22165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E7E6E6" w:themeFill="background2"/>
          </w:tcPr>
          <w:p w14:paraId="221B8EF9" w14:textId="77777777" w:rsidR="005D2974" w:rsidRPr="00BE2210" w:rsidRDefault="005D2974" w:rsidP="00BE2210">
            <w:pPr>
              <w:rPr>
                <w:b/>
              </w:rPr>
            </w:pPr>
          </w:p>
        </w:tc>
      </w:tr>
      <w:tr w:rsidR="005D2974" w14:paraId="6E3CF66C" w14:textId="77777777" w:rsidTr="005D2974">
        <w:tc>
          <w:tcPr>
            <w:tcW w:w="2305" w:type="dxa"/>
            <w:shd w:val="clear" w:color="auto" w:fill="auto"/>
          </w:tcPr>
          <w:p w14:paraId="2317F960" w14:textId="77777777" w:rsidR="005D2974" w:rsidRPr="00677A04" w:rsidRDefault="005D2974" w:rsidP="00FA4449"/>
        </w:tc>
        <w:tc>
          <w:tcPr>
            <w:tcW w:w="2520" w:type="dxa"/>
            <w:shd w:val="clear" w:color="auto" w:fill="auto"/>
          </w:tcPr>
          <w:p w14:paraId="0277DAE1" w14:textId="039F26A1" w:rsidR="005D2974" w:rsidRPr="00BE2210" w:rsidRDefault="005D2974" w:rsidP="00FA4449">
            <w:r w:rsidRPr="00BE2210">
              <w:t>RUQ</w:t>
            </w:r>
          </w:p>
        </w:tc>
        <w:tc>
          <w:tcPr>
            <w:tcW w:w="2700" w:type="dxa"/>
            <w:shd w:val="clear" w:color="auto" w:fill="auto"/>
          </w:tcPr>
          <w:p w14:paraId="4B148EE7" w14:textId="77777777" w:rsidR="005D2974" w:rsidRDefault="005D2974" w:rsidP="00FA4449">
            <w:r>
              <w:t>Phased Array</w:t>
            </w:r>
          </w:p>
        </w:tc>
        <w:tc>
          <w:tcPr>
            <w:tcW w:w="3600" w:type="dxa"/>
            <w:shd w:val="clear" w:color="auto" w:fill="auto"/>
          </w:tcPr>
          <w:p w14:paraId="6EBB115A" w14:textId="77777777" w:rsidR="005D2974" w:rsidRDefault="005D2974" w:rsidP="00FA4449">
            <w:r>
              <w:t>Liver, gallbladder</w:t>
            </w:r>
          </w:p>
        </w:tc>
      </w:tr>
      <w:tr w:rsidR="005D2974" w14:paraId="6995245B" w14:textId="77777777" w:rsidTr="005D2974">
        <w:tc>
          <w:tcPr>
            <w:tcW w:w="2305" w:type="dxa"/>
            <w:shd w:val="clear" w:color="auto" w:fill="auto"/>
          </w:tcPr>
          <w:p w14:paraId="33C691EF" w14:textId="77777777" w:rsidR="005D2974" w:rsidRPr="00677A04" w:rsidRDefault="005D2974" w:rsidP="00FA4449"/>
        </w:tc>
        <w:tc>
          <w:tcPr>
            <w:tcW w:w="2520" w:type="dxa"/>
            <w:shd w:val="clear" w:color="auto" w:fill="auto"/>
          </w:tcPr>
          <w:p w14:paraId="63D94BAC" w14:textId="77777777" w:rsidR="005D2974" w:rsidRPr="00BE2210" w:rsidRDefault="005D2974" w:rsidP="00FA4449">
            <w:r w:rsidRPr="00BE2210">
              <w:t>Sub Xiphoid</w:t>
            </w:r>
          </w:p>
        </w:tc>
        <w:tc>
          <w:tcPr>
            <w:tcW w:w="2700" w:type="dxa"/>
            <w:shd w:val="clear" w:color="auto" w:fill="auto"/>
          </w:tcPr>
          <w:p w14:paraId="2238FB20" w14:textId="77777777" w:rsidR="005D2974" w:rsidRDefault="005D2974" w:rsidP="00FA4449">
            <w:r>
              <w:t>Phased Array</w:t>
            </w:r>
          </w:p>
        </w:tc>
        <w:tc>
          <w:tcPr>
            <w:tcW w:w="3600" w:type="dxa"/>
            <w:shd w:val="clear" w:color="auto" w:fill="auto"/>
          </w:tcPr>
          <w:p w14:paraId="7F06B4D7" w14:textId="77777777" w:rsidR="005D2974" w:rsidRDefault="005D2974" w:rsidP="00FA4449">
            <w:r>
              <w:t>Aorta, IVC, and spine</w:t>
            </w:r>
          </w:p>
        </w:tc>
      </w:tr>
      <w:tr w:rsidR="005D2974" w14:paraId="67B05FB4" w14:textId="77777777" w:rsidTr="005D2974">
        <w:tc>
          <w:tcPr>
            <w:tcW w:w="2305" w:type="dxa"/>
            <w:shd w:val="clear" w:color="auto" w:fill="auto"/>
          </w:tcPr>
          <w:p w14:paraId="19A09F23" w14:textId="77777777" w:rsidR="005D2974" w:rsidRPr="00677A04" w:rsidRDefault="005D2974" w:rsidP="00FA4449"/>
        </w:tc>
        <w:tc>
          <w:tcPr>
            <w:tcW w:w="2520" w:type="dxa"/>
            <w:shd w:val="clear" w:color="auto" w:fill="auto"/>
          </w:tcPr>
          <w:p w14:paraId="4205C0A8" w14:textId="77777777" w:rsidR="005D2974" w:rsidRPr="00BE2210" w:rsidRDefault="005D2974" w:rsidP="00FA4449">
            <w:r w:rsidRPr="00BE2210">
              <w:t>LUQ</w:t>
            </w:r>
          </w:p>
        </w:tc>
        <w:tc>
          <w:tcPr>
            <w:tcW w:w="2700" w:type="dxa"/>
            <w:shd w:val="clear" w:color="auto" w:fill="auto"/>
          </w:tcPr>
          <w:p w14:paraId="71BCB6AF" w14:textId="77777777" w:rsidR="005D2974" w:rsidRDefault="005D2974" w:rsidP="00FA4449">
            <w:r>
              <w:t>Phased Array</w:t>
            </w:r>
          </w:p>
        </w:tc>
        <w:tc>
          <w:tcPr>
            <w:tcW w:w="3600" w:type="dxa"/>
            <w:shd w:val="clear" w:color="auto" w:fill="auto"/>
          </w:tcPr>
          <w:p w14:paraId="6FB9469E" w14:textId="77777777" w:rsidR="005D2974" w:rsidRDefault="005D2974" w:rsidP="00FA4449">
            <w:r>
              <w:t>Diaphragm, Spleen, Left Kidney</w:t>
            </w:r>
          </w:p>
        </w:tc>
      </w:tr>
      <w:tr w:rsidR="005D2974" w14:paraId="1766A7BE" w14:textId="77777777" w:rsidTr="005D2974">
        <w:tc>
          <w:tcPr>
            <w:tcW w:w="2305" w:type="dxa"/>
            <w:shd w:val="clear" w:color="auto" w:fill="E7E6E6" w:themeFill="background2"/>
          </w:tcPr>
          <w:p w14:paraId="6184CF5E" w14:textId="3D0487E1" w:rsidR="005D2974" w:rsidRPr="00677A04" w:rsidRDefault="005D2974" w:rsidP="00A22165"/>
        </w:tc>
        <w:tc>
          <w:tcPr>
            <w:tcW w:w="2520" w:type="dxa"/>
            <w:shd w:val="clear" w:color="auto" w:fill="E7E6E6" w:themeFill="background2"/>
          </w:tcPr>
          <w:p w14:paraId="5416105C" w14:textId="77777777" w:rsidR="005D2974" w:rsidRDefault="005D2974" w:rsidP="00A22165">
            <w:pPr>
              <w:rPr>
                <w:b/>
              </w:rPr>
            </w:pPr>
            <w:r>
              <w:rPr>
                <w:b/>
              </w:rPr>
              <w:t xml:space="preserve">Cardiac Exam: </w:t>
            </w:r>
          </w:p>
          <w:p w14:paraId="3F1440BC" w14:textId="2A95F7C5" w:rsidR="005D2974" w:rsidRPr="0054706D" w:rsidRDefault="005D2974" w:rsidP="00A22165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14:paraId="0704423E" w14:textId="5A3F5FB1" w:rsidR="005D2974" w:rsidRDefault="005D2974" w:rsidP="00A22165">
            <w:r>
              <w:t>Small Group Leader</w:t>
            </w:r>
          </w:p>
        </w:tc>
        <w:tc>
          <w:tcPr>
            <w:tcW w:w="3600" w:type="dxa"/>
            <w:shd w:val="clear" w:color="auto" w:fill="E7E6E6" w:themeFill="background2"/>
          </w:tcPr>
          <w:p w14:paraId="496E051D" w14:textId="45D4DB8E" w:rsidR="005D2974" w:rsidRDefault="005D2974" w:rsidP="00BE2210"/>
        </w:tc>
      </w:tr>
      <w:tr w:rsidR="005D2974" w14:paraId="06CE3DDD" w14:textId="77777777" w:rsidTr="005D2974">
        <w:tc>
          <w:tcPr>
            <w:tcW w:w="2305" w:type="dxa"/>
            <w:shd w:val="clear" w:color="auto" w:fill="auto"/>
          </w:tcPr>
          <w:p w14:paraId="4056B2FB" w14:textId="77777777" w:rsidR="005D2974" w:rsidRDefault="005D2974" w:rsidP="00A22165"/>
        </w:tc>
        <w:tc>
          <w:tcPr>
            <w:tcW w:w="2520" w:type="dxa"/>
            <w:shd w:val="clear" w:color="auto" w:fill="auto"/>
          </w:tcPr>
          <w:p w14:paraId="591D27FD" w14:textId="32BA4E59" w:rsidR="005D2974" w:rsidRPr="00BE2210" w:rsidRDefault="000F4FFE" w:rsidP="00A22165">
            <w:r>
              <w:t>Sub Xiphoid</w:t>
            </w:r>
            <w:r w:rsidR="005D2974" w:rsidRPr="00BE2210">
              <w:t xml:space="preserve"> View</w:t>
            </w:r>
          </w:p>
        </w:tc>
        <w:tc>
          <w:tcPr>
            <w:tcW w:w="2700" w:type="dxa"/>
            <w:shd w:val="clear" w:color="auto" w:fill="auto"/>
          </w:tcPr>
          <w:p w14:paraId="4E9408D3" w14:textId="35D37AC4" w:rsidR="005D2974" w:rsidRDefault="005D2974" w:rsidP="00A22165">
            <w:r>
              <w:t>Phased Array</w:t>
            </w:r>
          </w:p>
        </w:tc>
        <w:tc>
          <w:tcPr>
            <w:tcW w:w="3600" w:type="dxa"/>
            <w:shd w:val="clear" w:color="auto" w:fill="auto"/>
          </w:tcPr>
          <w:p w14:paraId="2023606B" w14:textId="11F7BBBE" w:rsidR="005D2974" w:rsidRDefault="005D2974" w:rsidP="00BE2210">
            <w:r>
              <w:t>Heart systolic and diastolic phases (S1,S2) Substernal</w:t>
            </w:r>
          </w:p>
        </w:tc>
      </w:tr>
      <w:tr w:rsidR="005D2974" w14:paraId="01017184" w14:textId="77777777" w:rsidTr="005D2974">
        <w:tc>
          <w:tcPr>
            <w:tcW w:w="2305" w:type="dxa"/>
            <w:shd w:val="clear" w:color="auto" w:fill="auto"/>
          </w:tcPr>
          <w:p w14:paraId="277E034D" w14:textId="77777777" w:rsidR="005D2974" w:rsidRDefault="005D2974" w:rsidP="00A22165"/>
        </w:tc>
        <w:tc>
          <w:tcPr>
            <w:tcW w:w="2520" w:type="dxa"/>
            <w:shd w:val="clear" w:color="auto" w:fill="auto"/>
          </w:tcPr>
          <w:p w14:paraId="2851586C" w14:textId="67DB6985" w:rsidR="005D2974" w:rsidRPr="00BE2210" w:rsidRDefault="005D2974" w:rsidP="00A22165">
            <w:r>
              <w:t>Parasternal short and long</w:t>
            </w:r>
            <w:bookmarkStart w:id="0" w:name="_GoBack"/>
            <w:bookmarkEnd w:id="0"/>
          </w:p>
        </w:tc>
        <w:tc>
          <w:tcPr>
            <w:tcW w:w="2700" w:type="dxa"/>
            <w:shd w:val="clear" w:color="auto" w:fill="auto"/>
          </w:tcPr>
          <w:p w14:paraId="53B9EA98" w14:textId="342B3EE1" w:rsidR="005D2974" w:rsidRDefault="005D2974" w:rsidP="00A22165">
            <w:r>
              <w:t>Phased Array</w:t>
            </w:r>
          </w:p>
        </w:tc>
        <w:tc>
          <w:tcPr>
            <w:tcW w:w="3600" w:type="dxa"/>
            <w:shd w:val="clear" w:color="auto" w:fill="auto"/>
          </w:tcPr>
          <w:p w14:paraId="1E69AE60" w14:textId="35EA5F72" w:rsidR="005D2974" w:rsidRDefault="005D2974" w:rsidP="00BE2210">
            <w:r>
              <w:t>Mitral Valve and Aortic Valve</w:t>
            </w:r>
          </w:p>
        </w:tc>
      </w:tr>
      <w:tr w:rsidR="005D2974" w14:paraId="65D21E88" w14:textId="77777777" w:rsidTr="005D2974">
        <w:tc>
          <w:tcPr>
            <w:tcW w:w="2305" w:type="dxa"/>
            <w:shd w:val="clear" w:color="auto" w:fill="auto"/>
          </w:tcPr>
          <w:p w14:paraId="2F7A3065" w14:textId="7520BE3D" w:rsidR="005D2974" w:rsidRPr="00673080" w:rsidRDefault="005D2974" w:rsidP="005E3C72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14:paraId="7D9F4D0F" w14:textId="266E01C7" w:rsidR="005D2974" w:rsidRPr="00BE2210" w:rsidRDefault="005D2974" w:rsidP="00A22165">
            <w:r w:rsidRPr="00BE2210">
              <w:t>Apical View</w:t>
            </w:r>
          </w:p>
        </w:tc>
        <w:tc>
          <w:tcPr>
            <w:tcW w:w="2700" w:type="dxa"/>
            <w:shd w:val="clear" w:color="auto" w:fill="auto"/>
          </w:tcPr>
          <w:p w14:paraId="635C2565" w14:textId="7A17FA0D" w:rsidR="005D2974" w:rsidRPr="005C24AA" w:rsidRDefault="005D2974" w:rsidP="00A22165">
            <w:r>
              <w:t>Phased Array</w:t>
            </w:r>
          </w:p>
        </w:tc>
        <w:tc>
          <w:tcPr>
            <w:tcW w:w="3600" w:type="dxa"/>
            <w:shd w:val="clear" w:color="auto" w:fill="auto"/>
          </w:tcPr>
          <w:p w14:paraId="611371BA" w14:textId="6F6B77D6" w:rsidR="005D2974" w:rsidRPr="005C24AA" w:rsidRDefault="005D2974" w:rsidP="00A22165">
            <w:r>
              <w:t>4 chamber view</w:t>
            </w:r>
          </w:p>
        </w:tc>
      </w:tr>
      <w:tr w:rsidR="005D2974" w14:paraId="7B2941AE" w14:textId="77777777" w:rsidTr="005D2974">
        <w:tc>
          <w:tcPr>
            <w:tcW w:w="2305" w:type="dxa"/>
            <w:shd w:val="clear" w:color="auto" w:fill="FFD966" w:themeFill="accent4" w:themeFillTint="99"/>
          </w:tcPr>
          <w:p w14:paraId="70FDE199" w14:textId="7BAF812C" w:rsidR="005D2974" w:rsidRPr="00673080" w:rsidRDefault="005D2974" w:rsidP="005E3C72">
            <w:pPr>
              <w:rPr>
                <w:b/>
              </w:rPr>
            </w:pPr>
            <w:r>
              <w:rPr>
                <w:b/>
              </w:rPr>
              <w:t>Small Groups</w:t>
            </w:r>
          </w:p>
        </w:tc>
        <w:tc>
          <w:tcPr>
            <w:tcW w:w="2520" w:type="dxa"/>
            <w:shd w:val="clear" w:color="auto" w:fill="FFD966" w:themeFill="accent4" w:themeFillTint="99"/>
          </w:tcPr>
          <w:p w14:paraId="56C4A34A" w14:textId="5459720A" w:rsidR="005D2974" w:rsidRPr="00BA5C20" w:rsidRDefault="005D2974" w:rsidP="00A22165">
            <w:pPr>
              <w:rPr>
                <w:b/>
              </w:rPr>
            </w:pPr>
            <w:r>
              <w:rPr>
                <w:b/>
              </w:rPr>
              <w:t xml:space="preserve">Extra </w:t>
            </w:r>
            <w:r w:rsidRPr="00BA5C20">
              <w:rPr>
                <w:b/>
              </w:rPr>
              <w:t>Session #2</w:t>
            </w:r>
          </w:p>
        </w:tc>
        <w:tc>
          <w:tcPr>
            <w:tcW w:w="2700" w:type="dxa"/>
            <w:shd w:val="clear" w:color="auto" w:fill="FFD966" w:themeFill="accent4" w:themeFillTint="99"/>
          </w:tcPr>
          <w:p w14:paraId="50B93FB3" w14:textId="399F98EC" w:rsidR="005D2974" w:rsidRPr="00BA5C20" w:rsidRDefault="005D2974" w:rsidP="00A22165">
            <w:pPr>
              <w:rPr>
                <w:b/>
              </w:rPr>
            </w:pPr>
            <w:r w:rsidRPr="00BA5C20">
              <w:rPr>
                <w:b/>
              </w:rPr>
              <w:t>Fall Semester</w:t>
            </w:r>
          </w:p>
        </w:tc>
        <w:tc>
          <w:tcPr>
            <w:tcW w:w="3600" w:type="dxa"/>
            <w:shd w:val="clear" w:color="auto" w:fill="FFD966" w:themeFill="accent4" w:themeFillTint="99"/>
          </w:tcPr>
          <w:p w14:paraId="6DCD8C7E" w14:textId="77777777" w:rsidR="005D2974" w:rsidRDefault="005D2974" w:rsidP="00A22165"/>
        </w:tc>
      </w:tr>
      <w:tr w:rsidR="005D2974" w14:paraId="1CB197A8" w14:textId="77777777" w:rsidTr="005D2974">
        <w:tc>
          <w:tcPr>
            <w:tcW w:w="2305" w:type="dxa"/>
            <w:shd w:val="clear" w:color="auto" w:fill="E7E6E6" w:themeFill="background2"/>
          </w:tcPr>
          <w:p w14:paraId="56757C22" w14:textId="77777777" w:rsidR="005D2974" w:rsidRPr="00677A04" w:rsidRDefault="005D2974" w:rsidP="0093325A"/>
        </w:tc>
        <w:tc>
          <w:tcPr>
            <w:tcW w:w="2520" w:type="dxa"/>
            <w:shd w:val="clear" w:color="auto" w:fill="E7E6E6" w:themeFill="background2"/>
          </w:tcPr>
          <w:p w14:paraId="7427F951" w14:textId="77777777" w:rsidR="005D2974" w:rsidRPr="0048457E" w:rsidRDefault="005D2974" w:rsidP="0093325A">
            <w:pPr>
              <w:rPr>
                <w:b/>
              </w:rPr>
            </w:pPr>
            <w:r>
              <w:rPr>
                <w:b/>
              </w:rPr>
              <w:t>Chest Exam</w:t>
            </w:r>
          </w:p>
        </w:tc>
        <w:tc>
          <w:tcPr>
            <w:tcW w:w="2700" w:type="dxa"/>
            <w:shd w:val="clear" w:color="auto" w:fill="E7E6E6" w:themeFill="background2"/>
          </w:tcPr>
          <w:p w14:paraId="3C9497E1" w14:textId="44A78A87" w:rsidR="005D2974" w:rsidRDefault="005D2974" w:rsidP="0093325A"/>
        </w:tc>
        <w:tc>
          <w:tcPr>
            <w:tcW w:w="3600" w:type="dxa"/>
            <w:shd w:val="clear" w:color="auto" w:fill="E7E6E6" w:themeFill="background2"/>
          </w:tcPr>
          <w:p w14:paraId="2B936B88" w14:textId="785B17BF" w:rsidR="005D2974" w:rsidRDefault="005D2974" w:rsidP="0093325A"/>
        </w:tc>
      </w:tr>
      <w:tr w:rsidR="005D2974" w14:paraId="5B03C797" w14:textId="77777777" w:rsidTr="005D2974">
        <w:tc>
          <w:tcPr>
            <w:tcW w:w="2305" w:type="dxa"/>
            <w:shd w:val="clear" w:color="auto" w:fill="auto"/>
          </w:tcPr>
          <w:p w14:paraId="56E4CDAF" w14:textId="77777777" w:rsidR="005D2974" w:rsidRPr="00677A04" w:rsidRDefault="005D2974" w:rsidP="00BE2210"/>
        </w:tc>
        <w:tc>
          <w:tcPr>
            <w:tcW w:w="2520" w:type="dxa"/>
            <w:shd w:val="clear" w:color="auto" w:fill="auto"/>
          </w:tcPr>
          <w:p w14:paraId="22B39E79" w14:textId="421B46CB" w:rsidR="005D2974" w:rsidRPr="00BE2210" w:rsidRDefault="005D2974" w:rsidP="00BE2210">
            <w:r w:rsidRPr="00BE2210">
              <w:t>3</w:t>
            </w:r>
            <w:r w:rsidRPr="00BE2210">
              <w:rPr>
                <w:vertAlign w:val="superscript"/>
              </w:rPr>
              <w:t xml:space="preserve">rd </w:t>
            </w:r>
            <w:r w:rsidRPr="00BE2210">
              <w:t>or 4</w:t>
            </w:r>
            <w:r w:rsidRPr="00BE2210">
              <w:rPr>
                <w:vertAlign w:val="superscript"/>
              </w:rPr>
              <w:t>th</w:t>
            </w:r>
            <w:r w:rsidRPr="00BE2210">
              <w:t xml:space="preserve"> intercostal space</w:t>
            </w:r>
          </w:p>
        </w:tc>
        <w:tc>
          <w:tcPr>
            <w:tcW w:w="2700" w:type="dxa"/>
            <w:shd w:val="clear" w:color="auto" w:fill="auto"/>
          </w:tcPr>
          <w:p w14:paraId="5FD35103" w14:textId="5624E6C6" w:rsidR="005D2974" w:rsidRDefault="005D2974" w:rsidP="00BE2210">
            <w:r w:rsidRPr="00FF1868">
              <w:t>Linear Array</w:t>
            </w:r>
            <w:r>
              <w:t xml:space="preserve"> or Phased Array</w:t>
            </w:r>
          </w:p>
        </w:tc>
        <w:tc>
          <w:tcPr>
            <w:tcW w:w="3600" w:type="dxa"/>
            <w:shd w:val="clear" w:color="auto" w:fill="auto"/>
          </w:tcPr>
          <w:p w14:paraId="48D7BDC0" w14:textId="23724EFD" w:rsidR="005D2974" w:rsidRDefault="005D2974" w:rsidP="00BE2210">
            <w:r>
              <w:t>Sliding Lung Sign</w:t>
            </w:r>
          </w:p>
        </w:tc>
      </w:tr>
      <w:tr w:rsidR="005D2974" w:rsidRPr="00BE2210" w14:paraId="52BF8DE7" w14:textId="77777777" w:rsidTr="005D2974">
        <w:tc>
          <w:tcPr>
            <w:tcW w:w="2305" w:type="dxa"/>
            <w:shd w:val="clear" w:color="auto" w:fill="E7E6E6" w:themeFill="background2"/>
          </w:tcPr>
          <w:p w14:paraId="49CDFB8F" w14:textId="77777777" w:rsidR="005D2974" w:rsidRPr="00BE2210" w:rsidRDefault="005D2974" w:rsidP="00FA4449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14:paraId="7E386B05" w14:textId="77777777" w:rsidR="005D2974" w:rsidRPr="00BE2210" w:rsidRDefault="005D2974" w:rsidP="00FA4449">
            <w:pPr>
              <w:rPr>
                <w:b/>
              </w:rPr>
            </w:pPr>
            <w:r>
              <w:rPr>
                <w:b/>
              </w:rPr>
              <w:t>Ocular Exam:</w:t>
            </w:r>
          </w:p>
        </w:tc>
        <w:tc>
          <w:tcPr>
            <w:tcW w:w="2700" w:type="dxa"/>
            <w:shd w:val="clear" w:color="auto" w:fill="E7E6E6" w:themeFill="background2"/>
          </w:tcPr>
          <w:p w14:paraId="556EA95C" w14:textId="7C96EA4D" w:rsidR="005D2974" w:rsidRPr="00FF1868" w:rsidRDefault="005D2974" w:rsidP="00FA4449"/>
        </w:tc>
        <w:tc>
          <w:tcPr>
            <w:tcW w:w="3600" w:type="dxa"/>
            <w:shd w:val="clear" w:color="auto" w:fill="E7E6E6" w:themeFill="background2"/>
          </w:tcPr>
          <w:p w14:paraId="116402B8" w14:textId="77777777" w:rsidR="005D2974" w:rsidRPr="00BE2210" w:rsidRDefault="005D2974" w:rsidP="00FA4449">
            <w:pPr>
              <w:rPr>
                <w:b/>
              </w:rPr>
            </w:pPr>
          </w:p>
        </w:tc>
      </w:tr>
      <w:tr w:rsidR="005D2974" w:rsidRPr="00BE2210" w14:paraId="609C0D2B" w14:textId="77777777" w:rsidTr="005D2974">
        <w:tc>
          <w:tcPr>
            <w:tcW w:w="2305" w:type="dxa"/>
            <w:shd w:val="clear" w:color="auto" w:fill="auto"/>
          </w:tcPr>
          <w:p w14:paraId="19B3C13E" w14:textId="77777777" w:rsidR="005D2974" w:rsidRPr="00BE2210" w:rsidRDefault="005D2974" w:rsidP="00FA4449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14:paraId="200937B3" w14:textId="77777777" w:rsidR="005D2974" w:rsidRDefault="005D2974" w:rsidP="00FA4449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1CAA8F24" w14:textId="77777777" w:rsidR="005D2974" w:rsidRPr="00FF1868" w:rsidRDefault="005D2974" w:rsidP="00FA4449">
            <w:r w:rsidRPr="00FF1868">
              <w:t>Linear Array</w:t>
            </w:r>
          </w:p>
        </w:tc>
        <w:tc>
          <w:tcPr>
            <w:tcW w:w="3600" w:type="dxa"/>
            <w:shd w:val="clear" w:color="auto" w:fill="auto"/>
          </w:tcPr>
          <w:p w14:paraId="56422BFF" w14:textId="77777777" w:rsidR="005D2974" w:rsidRPr="00FF1868" w:rsidRDefault="005D2974" w:rsidP="00FA4449">
            <w:r w:rsidRPr="00FF1868">
              <w:t>Eyelid, Cornea, Lens, ciliary bodies, lens, vitreous chamber and Optic Nerve</w:t>
            </w:r>
          </w:p>
        </w:tc>
      </w:tr>
      <w:tr w:rsidR="005D2974" w14:paraId="4252494A" w14:textId="77777777" w:rsidTr="005D2974">
        <w:tc>
          <w:tcPr>
            <w:tcW w:w="2305" w:type="dxa"/>
            <w:shd w:val="clear" w:color="auto" w:fill="E7E6E6" w:themeFill="background2"/>
          </w:tcPr>
          <w:p w14:paraId="067BCA0D" w14:textId="77777777" w:rsidR="005D2974" w:rsidRPr="00677A04" w:rsidRDefault="005D2974" w:rsidP="00BE2210"/>
        </w:tc>
        <w:tc>
          <w:tcPr>
            <w:tcW w:w="2520" w:type="dxa"/>
            <w:shd w:val="clear" w:color="auto" w:fill="E7E6E6" w:themeFill="background2"/>
          </w:tcPr>
          <w:p w14:paraId="5602FE88" w14:textId="65D4CA11" w:rsidR="005D2974" w:rsidRDefault="005D2974" w:rsidP="00BE2210">
            <w:pPr>
              <w:rPr>
                <w:b/>
              </w:rPr>
            </w:pPr>
            <w:r>
              <w:rPr>
                <w:b/>
              </w:rPr>
              <w:t>Peripheral Vascular Exam</w:t>
            </w:r>
          </w:p>
        </w:tc>
        <w:tc>
          <w:tcPr>
            <w:tcW w:w="2700" w:type="dxa"/>
            <w:shd w:val="clear" w:color="auto" w:fill="E7E6E6" w:themeFill="background2"/>
          </w:tcPr>
          <w:p w14:paraId="4BEB8EE2" w14:textId="0A305E1B" w:rsidR="005D2974" w:rsidRDefault="005D2974" w:rsidP="00BE2210"/>
        </w:tc>
        <w:tc>
          <w:tcPr>
            <w:tcW w:w="3600" w:type="dxa"/>
            <w:shd w:val="clear" w:color="auto" w:fill="E7E6E6" w:themeFill="background2"/>
          </w:tcPr>
          <w:p w14:paraId="26D54806" w14:textId="77777777" w:rsidR="005D2974" w:rsidRDefault="005D2974" w:rsidP="00BE2210"/>
        </w:tc>
      </w:tr>
      <w:tr w:rsidR="005D2974" w14:paraId="5F1EB888" w14:textId="77777777" w:rsidTr="005D2974">
        <w:tc>
          <w:tcPr>
            <w:tcW w:w="2305" w:type="dxa"/>
            <w:shd w:val="clear" w:color="auto" w:fill="auto"/>
          </w:tcPr>
          <w:p w14:paraId="170F54FA" w14:textId="77777777" w:rsidR="005D2974" w:rsidRPr="00677A04" w:rsidRDefault="005D2974" w:rsidP="00BE2210"/>
        </w:tc>
        <w:tc>
          <w:tcPr>
            <w:tcW w:w="2520" w:type="dxa"/>
            <w:shd w:val="clear" w:color="auto" w:fill="auto"/>
          </w:tcPr>
          <w:p w14:paraId="423BA9F3" w14:textId="6116AD98" w:rsidR="005D2974" w:rsidRPr="00A74940" w:rsidRDefault="005D2974" w:rsidP="00BE2210">
            <w:r w:rsidRPr="00A74940">
              <w:t>Anteromedial thigh</w:t>
            </w:r>
          </w:p>
        </w:tc>
        <w:tc>
          <w:tcPr>
            <w:tcW w:w="2700" w:type="dxa"/>
            <w:shd w:val="clear" w:color="auto" w:fill="auto"/>
          </w:tcPr>
          <w:p w14:paraId="05F3B2C9" w14:textId="2EA7DE1D" w:rsidR="005D2974" w:rsidRPr="00A74940" w:rsidRDefault="005D2974" w:rsidP="00BE2210">
            <w:r w:rsidRPr="00A74940">
              <w:t>Linear Array</w:t>
            </w:r>
          </w:p>
        </w:tc>
        <w:tc>
          <w:tcPr>
            <w:tcW w:w="3600" w:type="dxa"/>
            <w:shd w:val="clear" w:color="auto" w:fill="auto"/>
          </w:tcPr>
          <w:p w14:paraId="711E84E2" w14:textId="595EC61C" w:rsidR="005D2974" w:rsidRDefault="005D2974" w:rsidP="00BE2210">
            <w:r>
              <w:t xml:space="preserve">Femoral vein (superficial and deep), Saphenous vein, </w:t>
            </w:r>
          </w:p>
        </w:tc>
      </w:tr>
      <w:tr w:rsidR="005D2974" w14:paraId="07BB2C29" w14:textId="77777777" w:rsidTr="005D2974">
        <w:tc>
          <w:tcPr>
            <w:tcW w:w="2305" w:type="dxa"/>
            <w:shd w:val="clear" w:color="auto" w:fill="auto"/>
          </w:tcPr>
          <w:p w14:paraId="0122FC9C" w14:textId="77777777" w:rsidR="005D2974" w:rsidRPr="00677A04" w:rsidRDefault="005D2974" w:rsidP="00BE2210"/>
        </w:tc>
        <w:tc>
          <w:tcPr>
            <w:tcW w:w="2520" w:type="dxa"/>
            <w:shd w:val="clear" w:color="auto" w:fill="auto"/>
          </w:tcPr>
          <w:p w14:paraId="3641A432" w14:textId="055F6F22" w:rsidR="005D2974" w:rsidRPr="00A74940" w:rsidRDefault="005D2974" w:rsidP="00BE2210">
            <w:r w:rsidRPr="00A74940">
              <w:t>Popliteal region</w:t>
            </w:r>
          </w:p>
        </w:tc>
        <w:tc>
          <w:tcPr>
            <w:tcW w:w="2700" w:type="dxa"/>
            <w:shd w:val="clear" w:color="auto" w:fill="auto"/>
          </w:tcPr>
          <w:p w14:paraId="0F44DC7F" w14:textId="3A05A91E" w:rsidR="005D2974" w:rsidRPr="00A74940" w:rsidRDefault="005D2974" w:rsidP="00BE2210">
            <w:r w:rsidRPr="00A74940">
              <w:t>Linear Array</w:t>
            </w:r>
          </w:p>
        </w:tc>
        <w:tc>
          <w:tcPr>
            <w:tcW w:w="3600" w:type="dxa"/>
            <w:shd w:val="clear" w:color="auto" w:fill="auto"/>
          </w:tcPr>
          <w:p w14:paraId="5FCBBA45" w14:textId="52EB5F94" w:rsidR="005D2974" w:rsidRDefault="005D2974" w:rsidP="00BE2210">
            <w:r>
              <w:t>Popliteal vein</w:t>
            </w:r>
          </w:p>
        </w:tc>
      </w:tr>
      <w:tr w:rsidR="005D2974" w14:paraId="3735A544" w14:textId="77777777" w:rsidTr="005D2974">
        <w:tc>
          <w:tcPr>
            <w:tcW w:w="2305" w:type="dxa"/>
            <w:shd w:val="clear" w:color="auto" w:fill="E7E6E6" w:themeFill="background2"/>
          </w:tcPr>
          <w:p w14:paraId="61618646" w14:textId="77777777" w:rsidR="005D2974" w:rsidRPr="00677A04" w:rsidRDefault="005D2974" w:rsidP="00BE2210"/>
        </w:tc>
        <w:tc>
          <w:tcPr>
            <w:tcW w:w="2520" w:type="dxa"/>
            <w:shd w:val="clear" w:color="auto" w:fill="E7E6E6" w:themeFill="background2"/>
          </w:tcPr>
          <w:p w14:paraId="756926C2" w14:textId="70E2FF04" w:rsidR="005D2974" w:rsidRDefault="005D2974" w:rsidP="00BE2210">
            <w:pPr>
              <w:rPr>
                <w:b/>
              </w:rPr>
            </w:pPr>
            <w:r>
              <w:rPr>
                <w:b/>
              </w:rPr>
              <w:t>GU Exam</w:t>
            </w:r>
          </w:p>
        </w:tc>
        <w:tc>
          <w:tcPr>
            <w:tcW w:w="2700" w:type="dxa"/>
            <w:shd w:val="clear" w:color="auto" w:fill="E7E6E6" w:themeFill="background2"/>
          </w:tcPr>
          <w:p w14:paraId="5E00DFEE" w14:textId="608008F2" w:rsidR="005D2974" w:rsidRDefault="005D2974" w:rsidP="00BE2210"/>
        </w:tc>
        <w:tc>
          <w:tcPr>
            <w:tcW w:w="3600" w:type="dxa"/>
            <w:shd w:val="clear" w:color="auto" w:fill="E7E6E6" w:themeFill="background2"/>
          </w:tcPr>
          <w:p w14:paraId="629B8640" w14:textId="77777777" w:rsidR="005D2974" w:rsidRDefault="005D2974" w:rsidP="00BE2210"/>
        </w:tc>
      </w:tr>
      <w:tr w:rsidR="005D2974" w14:paraId="1C278D1C" w14:textId="77777777" w:rsidTr="005D2974">
        <w:tc>
          <w:tcPr>
            <w:tcW w:w="2305" w:type="dxa"/>
            <w:shd w:val="clear" w:color="auto" w:fill="auto"/>
          </w:tcPr>
          <w:p w14:paraId="5D7E86D4" w14:textId="77777777" w:rsidR="005D2974" w:rsidRPr="00677A04" w:rsidRDefault="005D2974" w:rsidP="00BE2210"/>
        </w:tc>
        <w:tc>
          <w:tcPr>
            <w:tcW w:w="2520" w:type="dxa"/>
            <w:shd w:val="clear" w:color="auto" w:fill="auto"/>
          </w:tcPr>
          <w:p w14:paraId="5A074A88" w14:textId="6A3E35E1" w:rsidR="005D2974" w:rsidRPr="00BE2210" w:rsidRDefault="005D2974" w:rsidP="00BE2210">
            <w:r w:rsidRPr="00BE2210">
              <w:t>Suprapubic</w:t>
            </w:r>
          </w:p>
        </w:tc>
        <w:tc>
          <w:tcPr>
            <w:tcW w:w="2700" w:type="dxa"/>
            <w:shd w:val="clear" w:color="auto" w:fill="auto"/>
          </w:tcPr>
          <w:p w14:paraId="64C32EB4" w14:textId="2AE40F6C" w:rsidR="005D2974" w:rsidRDefault="005D2974" w:rsidP="00BE2210"/>
        </w:tc>
        <w:tc>
          <w:tcPr>
            <w:tcW w:w="3600" w:type="dxa"/>
            <w:shd w:val="clear" w:color="auto" w:fill="auto"/>
          </w:tcPr>
          <w:p w14:paraId="2EE38D6D" w14:textId="2260F687" w:rsidR="005D2974" w:rsidRDefault="005D2974" w:rsidP="00BE2210">
            <w:r>
              <w:t>Bladder, Prostate (uterus in females)</w:t>
            </w:r>
          </w:p>
        </w:tc>
      </w:tr>
      <w:tr w:rsidR="005D2974" w14:paraId="295BC724" w14:textId="77777777" w:rsidTr="005D2974">
        <w:tc>
          <w:tcPr>
            <w:tcW w:w="2305" w:type="dxa"/>
            <w:shd w:val="clear" w:color="auto" w:fill="C5E0B3" w:themeFill="accent6" w:themeFillTint="66"/>
          </w:tcPr>
          <w:p w14:paraId="38259621" w14:textId="414E01D6" w:rsidR="005D2974" w:rsidRPr="00BE2210" w:rsidRDefault="005D2974" w:rsidP="00FA4449">
            <w:pPr>
              <w:rPr>
                <w:b/>
              </w:rPr>
            </w:pPr>
            <w:r>
              <w:rPr>
                <w:b/>
              </w:rPr>
              <w:t>IV Lab: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14FD4A0E" w14:textId="4A072004" w:rsidR="005D2974" w:rsidRDefault="005D2974" w:rsidP="00FA4449">
            <w:pPr>
              <w:rPr>
                <w:b/>
              </w:rPr>
            </w:pPr>
            <w:r>
              <w:rPr>
                <w:b/>
              </w:rPr>
              <w:t>Antecubital Fossa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540EBB4C" w14:textId="4A9664BA" w:rsidR="005D2974" w:rsidRPr="00BE2210" w:rsidRDefault="005D2974" w:rsidP="00FA4449">
            <w:pPr>
              <w:rPr>
                <w:b/>
              </w:rPr>
            </w:pPr>
            <w:r>
              <w:rPr>
                <w:b/>
              </w:rPr>
              <w:t>Linear Array</w:t>
            </w:r>
          </w:p>
        </w:tc>
        <w:tc>
          <w:tcPr>
            <w:tcW w:w="3600" w:type="dxa"/>
            <w:shd w:val="clear" w:color="auto" w:fill="C5E0B3" w:themeFill="accent6" w:themeFillTint="66"/>
          </w:tcPr>
          <w:p w14:paraId="543445FF" w14:textId="510962D9" w:rsidR="005D2974" w:rsidRDefault="005D2974" w:rsidP="00FA4449">
            <w:r>
              <w:t xml:space="preserve">Brachial Vein and Artery, Cephalic and </w:t>
            </w:r>
            <w:proofErr w:type="spellStart"/>
            <w:r>
              <w:t>Basilic</w:t>
            </w:r>
            <w:proofErr w:type="spellEnd"/>
            <w:r>
              <w:t xml:space="preserve"> Veins</w:t>
            </w:r>
          </w:p>
        </w:tc>
      </w:tr>
      <w:tr w:rsidR="005D2974" w14:paraId="1E4747AD" w14:textId="77777777" w:rsidTr="005D2974">
        <w:tc>
          <w:tcPr>
            <w:tcW w:w="2305" w:type="dxa"/>
            <w:shd w:val="clear" w:color="auto" w:fill="000000" w:themeFill="text1"/>
          </w:tcPr>
          <w:p w14:paraId="4FCB60B9" w14:textId="77777777" w:rsidR="005D2974" w:rsidRDefault="005D2974" w:rsidP="00FA4449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14:paraId="484A8421" w14:textId="77777777" w:rsidR="005D2974" w:rsidRDefault="005D2974" w:rsidP="00FA4449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6DBBC78B" w14:textId="77777777" w:rsidR="005D2974" w:rsidRDefault="005D2974" w:rsidP="00FA4449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57E30C5E" w14:textId="77777777" w:rsidR="005D2974" w:rsidRDefault="005D2974" w:rsidP="00FA4449"/>
        </w:tc>
      </w:tr>
      <w:tr w:rsidR="005D2974" w14:paraId="3EDB9C7D" w14:textId="77777777" w:rsidTr="005D2974">
        <w:tc>
          <w:tcPr>
            <w:tcW w:w="2305" w:type="dxa"/>
            <w:shd w:val="clear" w:color="auto" w:fill="BDD6EE" w:themeFill="accent1" w:themeFillTint="66"/>
          </w:tcPr>
          <w:p w14:paraId="1B6F5A7E" w14:textId="7D8C5BD7" w:rsidR="005D2974" w:rsidRPr="00BE2210" w:rsidRDefault="005D2974" w:rsidP="00FA4449">
            <w:pPr>
              <w:rPr>
                <w:b/>
              </w:rPr>
            </w:pPr>
            <w:r>
              <w:rPr>
                <w:b/>
              </w:rPr>
              <w:t>3</w:t>
            </w:r>
            <w:r w:rsidRPr="000607EC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 w:rsidRPr="00BE2210">
              <w:rPr>
                <w:b/>
              </w:rPr>
              <w:t>Semester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14:paraId="19EF4D79" w14:textId="77777777" w:rsidR="005D2974" w:rsidRDefault="005D2974" w:rsidP="00FA4449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14:paraId="0C7BC931" w14:textId="636FD5FA" w:rsidR="005D2974" w:rsidRPr="00BE2210" w:rsidRDefault="005D2974" w:rsidP="00BB558E">
            <w:pPr>
              <w:rPr>
                <w:b/>
              </w:rPr>
            </w:pPr>
            <w:r w:rsidRPr="00BE2210">
              <w:rPr>
                <w:b/>
              </w:rPr>
              <w:t>Course</w:t>
            </w:r>
            <w:r>
              <w:rPr>
                <w:b/>
              </w:rPr>
              <w:t xml:space="preserve">/Lab </w:t>
            </w:r>
          </w:p>
        </w:tc>
        <w:tc>
          <w:tcPr>
            <w:tcW w:w="3600" w:type="dxa"/>
            <w:shd w:val="clear" w:color="auto" w:fill="BDD6EE" w:themeFill="accent1" w:themeFillTint="66"/>
          </w:tcPr>
          <w:p w14:paraId="585E9E67" w14:textId="396820AE" w:rsidR="005D2974" w:rsidRPr="000607EC" w:rsidRDefault="005D2974" w:rsidP="00FA4449">
            <w:pPr>
              <w:rPr>
                <w:b/>
              </w:rPr>
            </w:pPr>
            <w:r w:rsidRPr="000607EC">
              <w:rPr>
                <w:b/>
              </w:rPr>
              <w:t>Image Acquisition &amp; Pathology</w:t>
            </w:r>
          </w:p>
          <w:p w14:paraId="03E2130E" w14:textId="6ABA742C" w:rsidR="005D2974" w:rsidRDefault="005D2974" w:rsidP="00FA4449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E3951E" wp14:editId="750CB23A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22860</wp:posOffset>
                      </wp:positionV>
                      <wp:extent cx="209550" cy="142875"/>
                      <wp:effectExtent l="0" t="0" r="19050" b="47625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downArrow">
                                <a:avLst>
                                  <a:gd name="adj1" fmla="val 100000"/>
                                  <a:gd name="adj2" fmla="val 50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F5988" id="Down Arrow 3" o:spid="_x0000_s1026" type="#_x0000_t67" style="position:absolute;margin-left:67.75pt;margin-top:1.8pt;width:16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ehnQIAAGkFAAAOAAAAZHJzL2Uyb0RvYy54bWysVN9PGzEMfp+0/yHK+7j2aAdUXFGhYpqE&#10;BhJMPLu5pJcpv5akvbK/fk4uLWXjaVofUvvs+LM/27m82mlFttwHaU1DxycjSrhhtpVm3dDvT7ef&#10;zikJEUwLyhre0Bce6NX844fL3s14bTurWu4JBjFh1ruGdjG6WVUF1nEN4cQ6btAorNcQUfXrqvXQ&#10;Y3Stqno0+lz11rfOW8ZDwK/LwUjnOb4QnMV7IQKPRDUUc4v59PlcpbOaX8Js7cF1kpU04B+y0CAN&#10;gh5CLSEC2Xj5VygtmbfBinjCrK6sEJLxXANWMx79Uc1jB47nWpCc4A40hf8Xln3bPngi24aeUmJA&#10;Y4uWtjdk4b3tyWnip3dhhm6P7sEXLaCYit0Jr9M/lkF2mdOXA6d8FwnDj/XoYjpF5hmaxpP6/Gya&#10;Ylavl50P8Qu3miShoS2iZ/BMJ2zvQsy8tiU7aH+MKRFaYZu2oMh4lH6lj0dO9bHTdO+DuCUkSnvk&#10;FD9YJdtbqVRW/Hp1ozzB+A2dXl9cL/dJv3FThvRYVH2G+IQBTq9QEFHUDvkMZk0JqDWuBYs+V/Pm&#10;dngHJIN30PICfZR2cc/UvYmTqlhC6IYr2TSwoWXE1VJSN/Q8BcokYdnKJBielwPZTd1ILR6amqSV&#10;bV9wKLwdtiU4disR5A5CfACPvGO5uPLxHg+hLHJgi0RJZ/2v974nf5xatFLS47ohPz834Dkl6qvB&#10;eb4YTyZpP7MymZ7VqPhjy+rYYjb6xmJvcBIwuywm/6j2ovBWP+PLsEioaALDEHvoRFFu4vAM4NvC&#10;+GKR3XAnHcQ78+hYCp54SvQ+7Z7BuzKgESf7m92vZpmnYaRffdNNYxebaIU8MDzwWujGfc69LG9P&#10;ejCO9ez1+kLOfwMAAP//AwBQSwMEFAAGAAgAAAAhAK2K9lLdAAAACAEAAA8AAABkcnMvZG93bnJl&#10;di54bWxMj0FLw0AQhe+C/2EZwUuxm6Y0lDSbIhVviraN9rrNjkkwOxuymyb+e6cnPX68x5tvsu1k&#10;W3HB3jeOFCzmEQik0pmGKgXF8flhDcIHTUa3jlDBD3rY5rc3mU6NG2mPl0OoBI+QT7WCOoQuldKX&#10;NVrt565D4uzL9VYHxr6Sptcjj9tWxlGUSKsb4gu17nBXY/l9GKyC9+LtaUQXXmfRbla8HOlz+DjF&#10;St3fTY8bEAGn8FeGqz6rQ85OZzeQ8aJlXq5WXFWwTEBc82TNfFYQJwuQeSb/P5D/AgAA//8DAFBL&#10;AQItABQABgAIAAAAIQC2gziS/gAAAOEBAAATAAAAAAAAAAAAAAAAAAAAAABbQ29udGVudF9UeXBl&#10;c10ueG1sUEsBAi0AFAAGAAgAAAAhADj9If/WAAAAlAEAAAsAAAAAAAAAAAAAAAAALwEAAF9yZWxz&#10;Ly5yZWxzUEsBAi0AFAAGAAgAAAAhAGKyh6GdAgAAaQUAAA4AAAAAAAAAAAAAAAAALgIAAGRycy9l&#10;Mm9Eb2MueG1sUEsBAi0AFAAGAAgAAAAhAK2K9lLdAAAACAEAAA8AAAAAAAAAAAAAAAAA9wQAAGRy&#10;cy9kb3ducmV2LnhtbFBLBQYAAAAABAAEAPMAAAABBgAAAAA=&#10;" adj="10800,0" fillcolor="#5b9bd5" strokecolor="#41719c" strokeweight="1pt"/>
                  </w:pict>
                </mc:Fallback>
              </mc:AlternateContent>
            </w:r>
          </w:p>
        </w:tc>
      </w:tr>
      <w:tr w:rsidR="005D2974" w14:paraId="1F4B6B37" w14:textId="77777777" w:rsidTr="005D2974">
        <w:tc>
          <w:tcPr>
            <w:tcW w:w="2305" w:type="dxa"/>
            <w:shd w:val="clear" w:color="auto" w:fill="C5E0B3" w:themeFill="accent6" w:themeFillTint="66"/>
          </w:tcPr>
          <w:p w14:paraId="3F3BB265" w14:textId="540A0757" w:rsidR="005D2974" w:rsidRPr="000D7533" w:rsidRDefault="005D2974" w:rsidP="00BE2210">
            <w:pPr>
              <w:rPr>
                <w:b/>
              </w:rPr>
            </w:pPr>
            <w:r w:rsidRPr="000D7533">
              <w:rPr>
                <w:b/>
              </w:rPr>
              <w:t>Nether Regions/ Urology Lab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7037A8DA" w14:textId="739EADD2" w:rsidR="005D2974" w:rsidRPr="00BE2210" w:rsidRDefault="005D2974" w:rsidP="00BE2210"/>
        </w:tc>
        <w:tc>
          <w:tcPr>
            <w:tcW w:w="2700" w:type="dxa"/>
            <w:shd w:val="clear" w:color="auto" w:fill="C5E0B3" w:themeFill="accent6" w:themeFillTint="66"/>
          </w:tcPr>
          <w:p w14:paraId="22559D12" w14:textId="2D526512" w:rsidR="005D2974" w:rsidRDefault="005D2974" w:rsidP="00BE2210">
            <w:r>
              <w:t>Image Acquisition: Bladder, Prostate, Uterus</w:t>
            </w:r>
          </w:p>
        </w:tc>
        <w:tc>
          <w:tcPr>
            <w:tcW w:w="3600" w:type="dxa"/>
            <w:shd w:val="clear" w:color="auto" w:fill="C5E0B3" w:themeFill="accent6" w:themeFillTint="66"/>
          </w:tcPr>
          <w:p w14:paraId="49778857" w14:textId="3C1AB0EB" w:rsidR="005D2974" w:rsidRPr="00512095" w:rsidRDefault="005D2974" w:rsidP="00BE2210">
            <w:pPr>
              <w:rPr>
                <w:b/>
              </w:rPr>
            </w:pPr>
            <w:proofErr w:type="spellStart"/>
            <w:r>
              <w:t>Hydronephrosis</w:t>
            </w:r>
            <w:proofErr w:type="spellEnd"/>
            <w:r>
              <w:t xml:space="preserve">, </w:t>
            </w:r>
            <w:proofErr w:type="spellStart"/>
            <w:r>
              <w:t>PostVoid</w:t>
            </w:r>
            <w:proofErr w:type="spellEnd"/>
            <w:r>
              <w:t xml:space="preserve"> Residual (Pathology)</w:t>
            </w:r>
          </w:p>
        </w:tc>
      </w:tr>
      <w:tr w:rsidR="005D2974" w14:paraId="01E792FE" w14:textId="77777777" w:rsidTr="005D2974">
        <w:tc>
          <w:tcPr>
            <w:tcW w:w="2305" w:type="dxa"/>
            <w:shd w:val="clear" w:color="auto" w:fill="C5E0B3" w:themeFill="accent6" w:themeFillTint="66"/>
          </w:tcPr>
          <w:p w14:paraId="1B3778C3" w14:textId="00119A2B" w:rsidR="005D2974" w:rsidRPr="000D7533" w:rsidRDefault="005D2974" w:rsidP="00BE2210">
            <w:pPr>
              <w:rPr>
                <w:b/>
              </w:rPr>
            </w:pPr>
            <w:r w:rsidRPr="000D7533">
              <w:rPr>
                <w:b/>
              </w:rPr>
              <w:t>GI/ENT Lab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3A2081EB" w14:textId="297F486D" w:rsidR="005D2974" w:rsidRPr="00BE2210" w:rsidRDefault="005D2974" w:rsidP="00BE2210"/>
        </w:tc>
        <w:tc>
          <w:tcPr>
            <w:tcW w:w="2700" w:type="dxa"/>
            <w:shd w:val="clear" w:color="auto" w:fill="C5E0B3" w:themeFill="accent6" w:themeFillTint="66"/>
          </w:tcPr>
          <w:p w14:paraId="0C24ED3D" w14:textId="77777777" w:rsidR="005D2974" w:rsidRDefault="005D2974" w:rsidP="00BE2210"/>
        </w:tc>
        <w:tc>
          <w:tcPr>
            <w:tcW w:w="3600" w:type="dxa"/>
            <w:shd w:val="clear" w:color="auto" w:fill="C5E0B3" w:themeFill="accent6" w:themeFillTint="66"/>
          </w:tcPr>
          <w:p w14:paraId="7FAE00F7" w14:textId="1D6DFBC6" w:rsidR="005D2974" w:rsidRDefault="005D2974" w:rsidP="00BE2210">
            <w:r>
              <w:t>Appendicitis,  Gallstones, Biliary Tree (Pathology)</w:t>
            </w:r>
          </w:p>
        </w:tc>
      </w:tr>
      <w:tr w:rsidR="005D2974" w14:paraId="1988FF7C" w14:textId="77777777" w:rsidTr="005D2974">
        <w:tc>
          <w:tcPr>
            <w:tcW w:w="2305" w:type="dxa"/>
            <w:shd w:val="clear" w:color="auto" w:fill="C5E0B3" w:themeFill="accent6" w:themeFillTint="66"/>
          </w:tcPr>
          <w:p w14:paraId="1387C69A" w14:textId="77777777" w:rsidR="005D2974" w:rsidRPr="000D7533" w:rsidRDefault="005D2974" w:rsidP="00FA4449">
            <w:pPr>
              <w:rPr>
                <w:b/>
              </w:rPr>
            </w:pPr>
            <w:r w:rsidRPr="000D7533">
              <w:rPr>
                <w:b/>
              </w:rPr>
              <w:lastRenderedPageBreak/>
              <w:t>Ophthalmology Lab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5ADAB545" w14:textId="130A503F" w:rsidR="005D2974" w:rsidRDefault="005D2974" w:rsidP="00FA4449"/>
        </w:tc>
        <w:tc>
          <w:tcPr>
            <w:tcW w:w="2700" w:type="dxa"/>
            <w:shd w:val="clear" w:color="auto" w:fill="C5E0B3" w:themeFill="accent6" w:themeFillTint="66"/>
          </w:tcPr>
          <w:p w14:paraId="1369022B" w14:textId="08A9D7C6" w:rsidR="005D2974" w:rsidRDefault="005D2974" w:rsidP="00FA4449">
            <w:r>
              <w:t>Image Acquisition</w:t>
            </w:r>
            <w:r>
              <w:t>: Ophthalmology Lab</w:t>
            </w:r>
          </w:p>
          <w:p w14:paraId="3E84E6E4" w14:textId="58303F7C" w:rsidR="005D2974" w:rsidRDefault="005D2974" w:rsidP="00FA4449"/>
        </w:tc>
        <w:tc>
          <w:tcPr>
            <w:tcW w:w="3600" w:type="dxa"/>
            <w:shd w:val="clear" w:color="auto" w:fill="C5E0B3" w:themeFill="accent6" w:themeFillTint="66"/>
          </w:tcPr>
          <w:p w14:paraId="0B9A864F" w14:textId="77777777" w:rsidR="005D2974" w:rsidRDefault="005D2974" w:rsidP="00FA4449">
            <w:r w:rsidRPr="00FF1868">
              <w:t>Eyelid, Cornea, Lens, ciliary bodies, lens, vitreous chamber and Optic Nerve</w:t>
            </w:r>
          </w:p>
        </w:tc>
      </w:tr>
      <w:tr w:rsidR="005D2974" w14:paraId="56A4E66F" w14:textId="77777777" w:rsidTr="005D2974">
        <w:tc>
          <w:tcPr>
            <w:tcW w:w="2305" w:type="dxa"/>
            <w:shd w:val="clear" w:color="auto" w:fill="F7CAAC" w:themeFill="accent2" w:themeFillTint="66"/>
          </w:tcPr>
          <w:p w14:paraId="2C61987A" w14:textId="78A38BC5" w:rsidR="005D2974" w:rsidRPr="004C3298" w:rsidRDefault="005D2974" w:rsidP="000D7533">
            <w:pPr>
              <w:rPr>
                <w:b/>
              </w:rPr>
            </w:pPr>
            <w:r w:rsidRPr="004C3298">
              <w:rPr>
                <w:b/>
              </w:rPr>
              <w:t xml:space="preserve">Cardiology Course </w:t>
            </w:r>
          </w:p>
        </w:tc>
        <w:tc>
          <w:tcPr>
            <w:tcW w:w="2520" w:type="dxa"/>
            <w:shd w:val="clear" w:color="auto" w:fill="F7CAAC" w:themeFill="accent2" w:themeFillTint="66"/>
          </w:tcPr>
          <w:p w14:paraId="37234F5F" w14:textId="30E02D16" w:rsidR="005D2974" w:rsidRPr="000D7533" w:rsidRDefault="005D2974" w:rsidP="00FA4449">
            <w:pPr>
              <w:rPr>
                <w:b/>
              </w:rPr>
            </w:pPr>
            <w:r w:rsidRPr="000D7533">
              <w:rPr>
                <w:b/>
              </w:rPr>
              <w:t>Cases</w:t>
            </w:r>
            <w:r>
              <w:rPr>
                <w:b/>
              </w:rPr>
              <w:t xml:space="preserve"> ONLY</w:t>
            </w:r>
          </w:p>
        </w:tc>
        <w:tc>
          <w:tcPr>
            <w:tcW w:w="2700" w:type="dxa"/>
            <w:shd w:val="clear" w:color="auto" w:fill="F7CAAC" w:themeFill="accent2" w:themeFillTint="66"/>
          </w:tcPr>
          <w:p w14:paraId="60A8BB30" w14:textId="031C3645" w:rsidR="005D2974" w:rsidRDefault="005D2974" w:rsidP="00FA4449"/>
        </w:tc>
        <w:tc>
          <w:tcPr>
            <w:tcW w:w="3600" w:type="dxa"/>
            <w:shd w:val="clear" w:color="auto" w:fill="F7CAAC" w:themeFill="accent2" w:themeFillTint="66"/>
          </w:tcPr>
          <w:p w14:paraId="44220BCF" w14:textId="77777777" w:rsidR="005D2974" w:rsidRDefault="005D2974" w:rsidP="00FA4449">
            <w:r>
              <w:t xml:space="preserve">AAA, Cardiac Tamponade, LVH </w:t>
            </w:r>
          </w:p>
        </w:tc>
      </w:tr>
      <w:tr w:rsidR="005D2974" w14:paraId="21E7A982" w14:textId="77777777" w:rsidTr="005D2974">
        <w:tc>
          <w:tcPr>
            <w:tcW w:w="2305" w:type="dxa"/>
            <w:shd w:val="clear" w:color="auto" w:fill="F7CAAC" w:themeFill="accent2" w:themeFillTint="66"/>
          </w:tcPr>
          <w:p w14:paraId="4278E498" w14:textId="0A12EA6A" w:rsidR="005D2974" w:rsidRPr="004C3298" w:rsidRDefault="005D2974" w:rsidP="00BE2210">
            <w:pPr>
              <w:rPr>
                <w:b/>
              </w:rPr>
            </w:pPr>
            <w:r w:rsidRPr="004C3298">
              <w:rPr>
                <w:b/>
              </w:rPr>
              <w:t>Pulmonology Course</w:t>
            </w:r>
          </w:p>
        </w:tc>
        <w:tc>
          <w:tcPr>
            <w:tcW w:w="2520" w:type="dxa"/>
            <w:shd w:val="clear" w:color="auto" w:fill="F7CAAC" w:themeFill="accent2" w:themeFillTint="66"/>
          </w:tcPr>
          <w:p w14:paraId="32E67090" w14:textId="0DB541C7" w:rsidR="005D2974" w:rsidRPr="00512095" w:rsidRDefault="005D2974" w:rsidP="00BE2210"/>
        </w:tc>
        <w:tc>
          <w:tcPr>
            <w:tcW w:w="2700" w:type="dxa"/>
            <w:shd w:val="clear" w:color="auto" w:fill="F7CAAC" w:themeFill="accent2" w:themeFillTint="66"/>
          </w:tcPr>
          <w:p w14:paraId="4D7919E1" w14:textId="5698A699" w:rsidR="005D2974" w:rsidRDefault="005D2974" w:rsidP="00BE2210">
            <w:proofErr w:type="spellStart"/>
            <w:r>
              <w:t>Pulm</w:t>
            </w:r>
            <w:proofErr w:type="spellEnd"/>
            <w:r>
              <w:t xml:space="preserve"> Lab</w:t>
            </w:r>
          </w:p>
        </w:tc>
        <w:tc>
          <w:tcPr>
            <w:tcW w:w="3600" w:type="dxa"/>
            <w:shd w:val="clear" w:color="auto" w:fill="F7CAAC" w:themeFill="accent2" w:themeFillTint="66"/>
          </w:tcPr>
          <w:p w14:paraId="39E2B736" w14:textId="4B2BFA90" w:rsidR="005D2974" w:rsidRDefault="005D2974" w:rsidP="00BE2210">
            <w:r>
              <w:t>Sliding Lung Sign, DVT, B-lines</w:t>
            </w:r>
          </w:p>
        </w:tc>
      </w:tr>
      <w:tr w:rsidR="005D2974" w14:paraId="400823EC" w14:textId="77777777" w:rsidTr="005D2974">
        <w:tc>
          <w:tcPr>
            <w:tcW w:w="2305" w:type="dxa"/>
            <w:shd w:val="clear" w:color="auto" w:fill="000000" w:themeFill="text1"/>
          </w:tcPr>
          <w:p w14:paraId="6E5B66DE" w14:textId="77777777" w:rsidR="005D2974" w:rsidRPr="004C3298" w:rsidRDefault="005D2974" w:rsidP="00BE2210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000000" w:themeFill="text1"/>
          </w:tcPr>
          <w:p w14:paraId="438648A9" w14:textId="77777777" w:rsidR="005D2974" w:rsidRPr="00512095" w:rsidRDefault="005D2974" w:rsidP="00BE2210"/>
        </w:tc>
        <w:tc>
          <w:tcPr>
            <w:tcW w:w="2700" w:type="dxa"/>
            <w:shd w:val="clear" w:color="auto" w:fill="000000" w:themeFill="text1"/>
          </w:tcPr>
          <w:p w14:paraId="119E5889" w14:textId="77777777" w:rsidR="005D2974" w:rsidRDefault="005D2974" w:rsidP="00BE2210"/>
        </w:tc>
        <w:tc>
          <w:tcPr>
            <w:tcW w:w="3600" w:type="dxa"/>
            <w:shd w:val="clear" w:color="auto" w:fill="000000" w:themeFill="text1"/>
          </w:tcPr>
          <w:p w14:paraId="02B72AC8" w14:textId="77777777" w:rsidR="005D2974" w:rsidRDefault="005D2974" w:rsidP="00BE2210"/>
        </w:tc>
      </w:tr>
      <w:tr w:rsidR="005D2974" w:rsidRPr="00BE2210" w14:paraId="4B2DEA2B" w14:textId="77777777" w:rsidTr="005D2974">
        <w:tc>
          <w:tcPr>
            <w:tcW w:w="2305" w:type="dxa"/>
            <w:shd w:val="clear" w:color="auto" w:fill="BDD6EE" w:themeFill="accent1" w:themeFillTint="66"/>
          </w:tcPr>
          <w:p w14:paraId="6A2AD4A0" w14:textId="1DBA7032" w:rsidR="005D2974" w:rsidRPr="00BE2210" w:rsidRDefault="005D2974" w:rsidP="00BE2210">
            <w:pPr>
              <w:rPr>
                <w:b/>
              </w:rPr>
            </w:pPr>
            <w:r>
              <w:rPr>
                <w:b/>
              </w:rPr>
              <w:t>4</w:t>
            </w:r>
            <w:r w:rsidRPr="000607E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Pr="00BE2210">
              <w:rPr>
                <w:b/>
              </w:rPr>
              <w:t>Semester</w:t>
            </w:r>
          </w:p>
        </w:tc>
        <w:tc>
          <w:tcPr>
            <w:tcW w:w="2520" w:type="dxa"/>
            <w:shd w:val="clear" w:color="auto" w:fill="BDD6EE" w:themeFill="accent1" w:themeFillTint="66"/>
          </w:tcPr>
          <w:p w14:paraId="082BFC4F" w14:textId="77777777" w:rsidR="005D2974" w:rsidRPr="00BE2210" w:rsidRDefault="005D2974" w:rsidP="00BE2210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BDD6EE" w:themeFill="accent1" w:themeFillTint="66"/>
          </w:tcPr>
          <w:p w14:paraId="1A7B11AF" w14:textId="77777777" w:rsidR="005D2974" w:rsidRPr="00BE2210" w:rsidRDefault="005D2974" w:rsidP="00BE2210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BDD6EE" w:themeFill="accent1" w:themeFillTint="66"/>
          </w:tcPr>
          <w:p w14:paraId="56D19161" w14:textId="413B4A2B" w:rsidR="005D2974" w:rsidRDefault="005D2974" w:rsidP="000607EC">
            <w:pPr>
              <w:jc w:val="center"/>
              <w:rPr>
                <w:b/>
              </w:rPr>
            </w:pPr>
            <w:r>
              <w:rPr>
                <w:b/>
              </w:rPr>
              <w:t>Pathology</w:t>
            </w:r>
          </w:p>
          <w:p w14:paraId="7E6215C7" w14:textId="1A99339B" w:rsidR="005D2974" w:rsidRPr="00BE2210" w:rsidRDefault="005D2974" w:rsidP="00BE2210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7D2B3D" wp14:editId="15BB114C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37465</wp:posOffset>
                      </wp:positionV>
                      <wp:extent cx="209550" cy="142875"/>
                      <wp:effectExtent l="0" t="0" r="19050" b="47625"/>
                      <wp:wrapNone/>
                      <wp:docPr id="4" name="Down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42875"/>
                              </a:xfrm>
                              <a:prstGeom prst="downArrow">
                                <a:avLst>
                                  <a:gd name="adj1" fmla="val 100000"/>
                                  <a:gd name="adj2" fmla="val 50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62404" id="Down Arrow 4" o:spid="_x0000_s1026" type="#_x0000_t67" style="position:absolute;margin-left:72.65pt;margin-top:2.95pt;width:16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6BXnAIAAGkFAAAOAAAAZHJzL2Uyb0RvYy54bWysVN9PGzEMfp+0/yHK+7j21A6ouKJCxTQJ&#10;ARIgntNc0suUX3PSXtlfPyeXlrLxNK0PqX12/Nmf7Vxc7owmWwFBOdvQ8cmIEmG5a5VdN/T56ebL&#10;GSUhMtsy7axo6KsI9HL++dNF72eidp3TrQCCQWyY9b6hXYx+VlWBd8KwcOK8sGiUDgyLqMK6aoH1&#10;GN3oqh6Nvla9g9aD4yIE/LocjHSe40speLyXMohIdEMxt5hPyOcqndX8gs3WwHyneEmD/UMWhimL&#10;oIdQSxYZ2YD6K5RRHFxwMp5wZyonpeIi14DVjEd/VPPYMS9yLUhO8Aeawv8Ly++2D0BU29AJJZYZ&#10;bNHS9ZYsAFxPJomf3ocZuj36ByhaQDEVu5Ng0j+WQXaZ09cDp2IXCceP9eh8OkXmOZrGk/rsdJpi&#10;Vm+XPYT4TThDktDQFtEzeKaTbW9DzLy2JTvW/hhTIo3GNm2ZJuNR+pU+HjnVx07TvQ/ilpAo7ZFT&#10;/OC0am+U1lmB9epaA8H4DZ1enV8t90m/c9OW9FhUfYr4hDOcXqlZRNF45DPYNSVMr3EteIRczbvb&#10;4QOQDN6xVhToo7SLe6buXZxUxZKFbriSTQMbRkVcLa1MQ89SoEwSlq1tghF5OZDd1I3U4qGpSVq5&#10;9hWHAtywLcHzG4UgtyzEBwbIO5aLKx/v8ZDaIQeuSJR0Dn599D3549SilZIe1w35+blhICjR3y3O&#10;8/l4Mkn7mZXJ9LRGBY4tq2OL3Zhrh73BScDsspj8o96LEpx5wZdhkVDRxCxH7KETRbmOwzOAbwsX&#10;i0V2w530LN7aR89T8MRTovdp98LAlwGNONl3br+aZZ6GkX7zTTetW2yik+rA8MBroRv3OfeyvD3p&#10;wTjWs9fbCzn/DQAA//8DAFBLAwQUAAYACAAAACEAKcERp90AAAAIAQAADwAAAGRycy9kb3ducmV2&#10;LnhtbEyPQU+DQBCF7yb+h82YeGnaRWwrIktjarxp1Bb1umVHILKzhF0K/nunJz1+eS9vvsk2k23F&#10;EXvfOFJwtYhAIJXONFQpKPaP8wSED5qMbh2hgh/0sMnPzzKdGjfSGx53oRI8Qj7VCuoQulRKX9Zo&#10;tV+4DomzL9dbHRj7SppejzxuWxlH0Vpa3RBfqHWH2xrL791gFbwWLw8juvA8i7az4mlPH8P7Z6zU&#10;5cV0fwci4BT+ynDSZ3XI2engBjJetMzL1TVXFaxuQZzym4T5oCBOliDzTP5/IP8FAAD//wMAUEsB&#10;Ai0AFAAGAAgAAAAhALaDOJL+AAAA4QEAABMAAAAAAAAAAAAAAAAAAAAAAFtDb250ZW50X1R5cGVz&#10;XS54bWxQSwECLQAUAAYACAAAACEAOP0h/9YAAACUAQAACwAAAAAAAAAAAAAAAAAvAQAAX3JlbHMv&#10;LnJlbHNQSwECLQAUAAYACAAAACEAz/OgV5wCAABpBQAADgAAAAAAAAAAAAAAAAAuAgAAZHJzL2Uy&#10;b0RvYy54bWxQSwECLQAUAAYACAAAACEAKcERp90AAAAIAQAADwAAAAAAAAAAAAAAAAD2BAAAZHJz&#10;L2Rvd25yZXYueG1sUEsFBgAAAAAEAAQA8wAAAAAGAAAAAA==&#10;" adj="10800,0" fillcolor="#5b9bd5" strokecolor="#41719c" strokeweight="1pt"/>
                  </w:pict>
                </mc:Fallback>
              </mc:AlternateContent>
            </w:r>
          </w:p>
        </w:tc>
      </w:tr>
      <w:tr w:rsidR="005D2974" w14:paraId="0D12E36B" w14:textId="77777777" w:rsidTr="004C3298">
        <w:tc>
          <w:tcPr>
            <w:tcW w:w="2305" w:type="dxa"/>
            <w:shd w:val="clear" w:color="auto" w:fill="C5E0B3" w:themeFill="accent6" w:themeFillTint="66"/>
          </w:tcPr>
          <w:p w14:paraId="5BE3ADBB" w14:textId="3EB4624E" w:rsidR="005D2974" w:rsidRPr="004C3298" w:rsidRDefault="005D2974" w:rsidP="004C3298">
            <w:pPr>
              <w:rPr>
                <w:b/>
              </w:rPr>
            </w:pPr>
            <w:r w:rsidRPr="004C3298">
              <w:rPr>
                <w:b/>
              </w:rPr>
              <w:t xml:space="preserve">Emergency Medicine </w:t>
            </w:r>
            <w:r w:rsidR="004C3298">
              <w:rPr>
                <w:b/>
              </w:rPr>
              <w:t>Lab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14:paraId="488CBD7E" w14:textId="7DA92E4E" w:rsidR="005D2974" w:rsidRPr="00512095" w:rsidRDefault="005D2974" w:rsidP="00BE2210"/>
        </w:tc>
        <w:tc>
          <w:tcPr>
            <w:tcW w:w="2700" w:type="dxa"/>
            <w:shd w:val="clear" w:color="auto" w:fill="C5E0B3" w:themeFill="accent6" w:themeFillTint="66"/>
          </w:tcPr>
          <w:p w14:paraId="5A4E6D74" w14:textId="56DDC8B7" w:rsidR="005D2974" w:rsidRDefault="005D2974" w:rsidP="00BE2210">
            <w:r>
              <w:t>EM Lab and Cases</w:t>
            </w:r>
          </w:p>
        </w:tc>
        <w:tc>
          <w:tcPr>
            <w:tcW w:w="3600" w:type="dxa"/>
            <w:shd w:val="clear" w:color="auto" w:fill="C5E0B3" w:themeFill="accent6" w:themeFillTint="66"/>
          </w:tcPr>
          <w:p w14:paraId="2F729D32" w14:textId="77777777" w:rsidR="005D2974" w:rsidRDefault="005D2974" w:rsidP="00BE2210">
            <w:r>
              <w:t>FAST Exam</w:t>
            </w:r>
          </w:p>
          <w:p w14:paraId="24916DDE" w14:textId="77777777" w:rsidR="005D2974" w:rsidRDefault="005D2974" w:rsidP="00BE2210">
            <w:r>
              <w:t>Extended FAST Exam</w:t>
            </w:r>
          </w:p>
          <w:p w14:paraId="51358174" w14:textId="62F521E3" w:rsidR="005D2974" w:rsidRDefault="005D2974" w:rsidP="00BE2210">
            <w:r>
              <w:t xml:space="preserve">RUSH Exam: Video </w:t>
            </w:r>
          </w:p>
          <w:p w14:paraId="0DC9DD73" w14:textId="4C5B1D22" w:rsidR="005D2974" w:rsidRDefault="005D2974" w:rsidP="00BE2210">
            <w:r>
              <w:t>Ultrasound guided procedures</w:t>
            </w:r>
          </w:p>
        </w:tc>
      </w:tr>
      <w:tr w:rsidR="005D2974" w14:paraId="50CB3F10" w14:textId="77777777" w:rsidTr="005D2974">
        <w:tc>
          <w:tcPr>
            <w:tcW w:w="2305" w:type="dxa"/>
            <w:shd w:val="clear" w:color="auto" w:fill="F7CAAC" w:themeFill="accent2" w:themeFillTint="66"/>
          </w:tcPr>
          <w:p w14:paraId="7F2ABE93" w14:textId="0FDD6A26" w:rsidR="005D2974" w:rsidRPr="004C3298" w:rsidRDefault="005D2974" w:rsidP="00BE2210">
            <w:pPr>
              <w:rPr>
                <w:b/>
              </w:rPr>
            </w:pPr>
            <w:r w:rsidRPr="004C3298">
              <w:rPr>
                <w:b/>
              </w:rPr>
              <w:t>OBGYN Course</w:t>
            </w:r>
          </w:p>
        </w:tc>
        <w:tc>
          <w:tcPr>
            <w:tcW w:w="2520" w:type="dxa"/>
            <w:shd w:val="clear" w:color="auto" w:fill="F7CAAC" w:themeFill="accent2" w:themeFillTint="66"/>
          </w:tcPr>
          <w:p w14:paraId="25DDFEB2" w14:textId="77777777" w:rsidR="005D2974" w:rsidRPr="00512095" w:rsidRDefault="005D2974" w:rsidP="00BE2210"/>
        </w:tc>
        <w:tc>
          <w:tcPr>
            <w:tcW w:w="2700" w:type="dxa"/>
            <w:shd w:val="clear" w:color="auto" w:fill="F7CAAC" w:themeFill="accent2" w:themeFillTint="66"/>
          </w:tcPr>
          <w:p w14:paraId="5080BEB7" w14:textId="77777777" w:rsidR="005D2974" w:rsidRDefault="005D2974" w:rsidP="00BE2210"/>
        </w:tc>
        <w:tc>
          <w:tcPr>
            <w:tcW w:w="3600" w:type="dxa"/>
            <w:shd w:val="clear" w:color="auto" w:fill="F7CAAC" w:themeFill="accent2" w:themeFillTint="66"/>
          </w:tcPr>
          <w:p w14:paraId="76215A54" w14:textId="4A2C74B1" w:rsidR="005D2974" w:rsidRDefault="005D2974" w:rsidP="00BE2210">
            <w:r>
              <w:t xml:space="preserve">OBGYN CASE </w:t>
            </w:r>
          </w:p>
        </w:tc>
      </w:tr>
      <w:tr w:rsidR="005D2974" w14:paraId="3FD2D24D" w14:textId="77777777" w:rsidTr="005D2974">
        <w:tc>
          <w:tcPr>
            <w:tcW w:w="2305" w:type="dxa"/>
            <w:shd w:val="clear" w:color="auto" w:fill="F7CAAC" w:themeFill="accent2" w:themeFillTint="66"/>
          </w:tcPr>
          <w:p w14:paraId="7C0CD3EA" w14:textId="6FD981D7" w:rsidR="005D2974" w:rsidRPr="004C3298" w:rsidRDefault="005D2974" w:rsidP="00BE2210">
            <w:pPr>
              <w:rPr>
                <w:b/>
              </w:rPr>
            </w:pPr>
            <w:r w:rsidRPr="004C3298">
              <w:rPr>
                <w:b/>
              </w:rPr>
              <w:t>Pediatric Course</w:t>
            </w:r>
          </w:p>
        </w:tc>
        <w:tc>
          <w:tcPr>
            <w:tcW w:w="2520" w:type="dxa"/>
            <w:shd w:val="clear" w:color="auto" w:fill="F7CAAC" w:themeFill="accent2" w:themeFillTint="66"/>
          </w:tcPr>
          <w:p w14:paraId="132AC194" w14:textId="77777777" w:rsidR="005D2974" w:rsidRPr="00512095" w:rsidRDefault="005D2974" w:rsidP="00BE2210"/>
        </w:tc>
        <w:tc>
          <w:tcPr>
            <w:tcW w:w="2700" w:type="dxa"/>
            <w:shd w:val="clear" w:color="auto" w:fill="F7CAAC" w:themeFill="accent2" w:themeFillTint="66"/>
          </w:tcPr>
          <w:p w14:paraId="6A51111F" w14:textId="77777777" w:rsidR="005D2974" w:rsidRDefault="005D2974" w:rsidP="00BE2210"/>
        </w:tc>
        <w:tc>
          <w:tcPr>
            <w:tcW w:w="3600" w:type="dxa"/>
            <w:shd w:val="clear" w:color="auto" w:fill="F7CAAC" w:themeFill="accent2" w:themeFillTint="66"/>
          </w:tcPr>
          <w:p w14:paraId="430AC19B" w14:textId="7F10678B" w:rsidR="005D2974" w:rsidRDefault="005D2974" w:rsidP="00BE2210">
            <w:r>
              <w:t>Pediatric POCUS lecture</w:t>
            </w:r>
          </w:p>
        </w:tc>
      </w:tr>
      <w:tr w:rsidR="005D2974" w14:paraId="4910C0E6" w14:textId="77777777" w:rsidTr="004C3298">
        <w:tc>
          <w:tcPr>
            <w:tcW w:w="2305" w:type="dxa"/>
            <w:shd w:val="clear" w:color="auto" w:fill="auto"/>
          </w:tcPr>
          <w:p w14:paraId="578E6BA7" w14:textId="36EE557A" w:rsidR="005D2974" w:rsidRPr="00AE4128" w:rsidRDefault="005D2974" w:rsidP="00BE2210"/>
        </w:tc>
        <w:tc>
          <w:tcPr>
            <w:tcW w:w="2520" w:type="dxa"/>
            <w:shd w:val="clear" w:color="auto" w:fill="auto"/>
          </w:tcPr>
          <w:p w14:paraId="0DC4C4AE" w14:textId="4FEFA088" w:rsidR="005D2974" w:rsidRDefault="005D2974" w:rsidP="00BE2210">
            <w:pPr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50BA06F9" w14:textId="2757375F" w:rsidR="005D2974" w:rsidRDefault="005D2974" w:rsidP="00BE2210"/>
        </w:tc>
        <w:tc>
          <w:tcPr>
            <w:tcW w:w="3600" w:type="dxa"/>
            <w:shd w:val="clear" w:color="auto" w:fill="auto"/>
          </w:tcPr>
          <w:p w14:paraId="0BAA6E67" w14:textId="1E143272" w:rsidR="005D2974" w:rsidRDefault="005D2974" w:rsidP="00BE2210"/>
        </w:tc>
      </w:tr>
    </w:tbl>
    <w:p w14:paraId="4DA7BC6D" w14:textId="0D5842DD" w:rsidR="007A1DA7" w:rsidRDefault="007A1DA7" w:rsidP="00AB7FC3"/>
    <w:p w14:paraId="06C52698" w14:textId="23EB5F7F" w:rsidR="009E2B2D" w:rsidRDefault="009E2B2D" w:rsidP="009E2B2D"/>
    <w:sectPr w:rsidR="009E2B2D" w:rsidSect="005D2974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7036D" w14:textId="77777777" w:rsidR="00393D7E" w:rsidRDefault="00393D7E">
      <w:pPr>
        <w:spacing w:after="0" w:line="240" w:lineRule="auto"/>
      </w:pPr>
      <w:r>
        <w:separator/>
      </w:r>
    </w:p>
  </w:endnote>
  <w:endnote w:type="continuationSeparator" w:id="0">
    <w:p w14:paraId="1CFD7B51" w14:textId="77777777" w:rsidR="00393D7E" w:rsidRDefault="0039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8AE4" w14:textId="6B043DA9" w:rsidR="00D34B7F" w:rsidRPr="00544C68" w:rsidRDefault="00D34B7F" w:rsidP="00544C68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B0627">
      <w:rPr>
        <w:noProof/>
      </w:rPr>
      <w:t>9/12/2021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796F5" w14:textId="77777777" w:rsidR="00393D7E" w:rsidRDefault="00393D7E">
      <w:pPr>
        <w:spacing w:after="0" w:line="240" w:lineRule="auto"/>
      </w:pPr>
      <w:r>
        <w:separator/>
      </w:r>
    </w:p>
  </w:footnote>
  <w:footnote w:type="continuationSeparator" w:id="0">
    <w:p w14:paraId="3F84F342" w14:textId="77777777" w:rsidR="00393D7E" w:rsidRDefault="0039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C2C3C" w14:textId="735930FA" w:rsidR="00D34B7F" w:rsidRDefault="000607EC" w:rsidP="00AB7FC3">
    <w:pPr>
      <w:tabs>
        <w:tab w:val="center" w:pos="4680"/>
        <w:tab w:val="right" w:pos="9360"/>
      </w:tabs>
      <w:spacing w:before="720" w:after="0" w:line="240" w:lineRule="auto"/>
      <w:jc w:val="center"/>
    </w:pPr>
    <w:r>
      <w:rPr>
        <w:b/>
      </w:rPr>
      <w:t>PA</w:t>
    </w:r>
    <w:r w:rsidR="004C3298">
      <w:rPr>
        <w:b/>
      </w:rPr>
      <w:t xml:space="preserve"> Didactic</w:t>
    </w:r>
    <w:r>
      <w:rPr>
        <w:b/>
      </w:rPr>
      <w:t xml:space="preserve"> POCUS Curriculum 2021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5ACA"/>
    <w:multiLevelType w:val="hybridMultilevel"/>
    <w:tmpl w:val="79FC5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F7EBF"/>
    <w:multiLevelType w:val="hybridMultilevel"/>
    <w:tmpl w:val="7452F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D7415A"/>
    <w:multiLevelType w:val="hybridMultilevel"/>
    <w:tmpl w:val="BE24E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DA7EA5"/>
    <w:multiLevelType w:val="hybridMultilevel"/>
    <w:tmpl w:val="D2943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5177D6"/>
    <w:multiLevelType w:val="hybridMultilevel"/>
    <w:tmpl w:val="353CA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437D39"/>
    <w:multiLevelType w:val="hybridMultilevel"/>
    <w:tmpl w:val="82E03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8206AA"/>
    <w:multiLevelType w:val="hybridMultilevel"/>
    <w:tmpl w:val="BFAEF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5F2CEB"/>
    <w:multiLevelType w:val="hybridMultilevel"/>
    <w:tmpl w:val="320EC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E33899"/>
    <w:multiLevelType w:val="hybridMultilevel"/>
    <w:tmpl w:val="88B4E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BE"/>
    <w:rsid w:val="00001906"/>
    <w:rsid w:val="00002D4A"/>
    <w:rsid w:val="0002709F"/>
    <w:rsid w:val="000438AF"/>
    <w:rsid w:val="000607EC"/>
    <w:rsid w:val="00091DB5"/>
    <w:rsid w:val="00091EB4"/>
    <w:rsid w:val="00094042"/>
    <w:rsid w:val="000A3B29"/>
    <w:rsid w:val="000D1001"/>
    <w:rsid w:val="000D7533"/>
    <w:rsid w:val="000E23F0"/>
    <w:rsid w:val="000E33AF"/>
    <w:rsid w:val="000F4684"/>
    <w:rsid w:val="000F4FFE"/>
    <w:rsid w:val="0011582D"/>
    <w:rsid w:val="00145997"/>
    <w:rsid w:val="001479DA"/>
    <w:rsid w:val="00154793"/>
    <w:rsid w:val="001665CF"/>
    <w:rsid w:val="001A102E"/>
    <w:rsid w:val="001B2877"/>
    <w:rsid w:val="001B4655"/>
    <w:rsid w:val="001C5EA1"/>
    <w:rsid w:val="001D51E2"/>
    <w:rsid w:val="001E001A"/>
    <w:rsid w:val="001E050C"/>
    <w:rsid w:val="001F452B"/>
    <w:rsid w:val="00204BF2"/>
    <w:rsid w:val="00215D6E"/>
    <w:rsid w:val="00235585"/>
    <w:rsid w:val="0023709D"/>
    <w:rsid w:val="002921B6"/>
    <w:rsid w:val="002B0627"/>
    <w:rsid w:val="002B31C8"/>
    <w:rsid w:val="002B3D16"/>
    <w:rsid w:val="002C1390"/>
    <w:rsid w:val="002C3BF6"/>
    <w:rsid w:val="002D146C"/>
    <w:rsid w:val="002F290E"/>
    <w:rsid w:val="00345378"/>
    <w:rsid w:val="00363A95"/>
    <w:rsid w:val="00371A94"/>
    <w:rsid w:val="0038450C"/>
    <w:rsid w:val="00393D7E"/>
    <w:rsid w:val="003B10EA"/>
    <w:rsid w:val="003D01D2"/>
    <w:rsid w:val="003E22B2"/>
    <w:rsid w:val="003E2648"/>
    <w:rsid w:val="004471F0"/>
    <w:rsid w:val="0048457E"/>
    <w:rsid w:val="00485E1A"/>
    <w:rsid w:val="004C3298"/>
    <w:rsid w:val="004F2F30"/>
    <w:rsid w:val="00500FBE"/>
    <w:rsid w:val="00512095"/>
    <w:rsid w:val="0053408D"/>
    <w:rsid w:val="005346F3"/>
    <w:rsid w:val="00544C68"/>
    <w:rsid w:val="0054706D"/>
    <w:rsid w:val="005671A7"/>
    <w:rsid w:val="005A4660"/>
    <w:rsid w:val="005C0779"/>
    <w:rsid w:val="005C24AA"/>
    <w:rsid w:val="005D2974"/>
    <w:rsid w:val="005E3C72"/>
    <w:rsid w:val="005E4D76"/>
    <w:rsid w:val="00604725"/>
    <w:rsid w:val="006230AC"/>
    <w:rsid w:val="00634F44"/>
    <w:rsid w:val="00647741"/>
    <w:rsid w:val="00651617"/>
    <w:rsid w:val="0066019B"/>
    <w:rsid w:val="00673080"/>
    <w:rsid w:val="00677A04"/>
    <w:rsid w:val="006839BA"/>
    <w:rsid w:val="0069265D"/>
    <w:rsid w:val="006B3A97"/>
    <w:rsid w:val="006C546C"/>
    <w:rsid w:val="006F5042"/>
    <w:rsid w:val="00702D47"/>
    <w:rsid w:val="00704BED"/>
    <w:rsid w:val="0071003B"/>
    <w:rsid w:val="007446CD"/>
    <w:rsid w:val="007567E5"/>
    <w:rsid w:val="007857FD"/>
    <w:rsid w:val="00785FE8"/>
    <w:rsid w:val="00797F45"/>
    <w:rsid w:val="007A1DA7"/>
    <w:rsid w:val="007C18CD"/>
    <w:rsid w:val="007E5F4F"/>
    <w:rsid w:val="007E7BC4"/>
    <w:rsid w:val="007F0F2A"/>
    <w:rsid w:val="008013D9"/>
    <w:rsid w:val="00816925"/>
    <w:rsid w:val="0082418B"/>
    <w:rsid w:val="00826520"/>
    <w:rsid w:val="0085067C"/>
    <w:rsid w:val="00854EA2"/>
    <w:rsid w:val="008605D1"/>
    <w:rsid w:val="008617EE"/>
    <w:rsid w:val="00874584"/>
    <w:rsid w:val="008A12D0"/>
    <w:rsid w:val="008E6525"/>
    <w:rsid w:val="00900FD9"/>
    <w:rsid w:val="00916781"/>
    <w:rsid w:val="00933982"/>
    <w:rsid w:val="00965ABC"/>
    <w:rsid w:val="00975D78"/>
    <w:rsid w:val="009821F3"/>
    <w:rsid w:val="009935B3"/>
    <w:rsid w:val="009B6831"/>
    <w:rsid w:val="009D693E"/>
    <w:rsid w:val="009E2B2D"/>
    <w:rsid w:val="009F3E22"/>
    <w:rsid w:val="009F5EB6"/>
    <w:rsid w:val="009F6476"/>
    <w:rsid w:val="00A22165"/>
    <w:rsid w:val="00A35D8C"/>
    <w:rsid w:val="00A53360"/>
    <w:rsid w:val="00A54821"/>
    <w:rsid w:val="00A74940"/>
    <w:rsid w:val="00A755AC"/>
    <w:rsid w:val="00A763BD"/>
    <w:rsid w:val="00A82339"/>
    <w:rsid w:val="00A83EA0"/>
    <w:rsid w:val="00AA0D91"/>
    <w:rsid w:val="00AB7FC3"/>
    <w:rsid w:val="00AD39D7"/>
    <w:rsid w:val="00AE4128"/>
    <w:rsid w:val="00B06053"/>
    <w:rsid w:val="00B21C37"/>
    <w:rsid w:val="00B267EB"/>
    <w:rsid w:val="00B47368"/>
    <w:rsid w:val="00B57C25"/>
    <w:rsid w:val="00B6320C"/>
    <w:rsid w:val="00B66A58"/>
    <w:rsid w:val="00B678A0"/>
    <w:rsid w:val="00B73F0E"/>
    <w:rsid w:val="00B91B53"/>
    <w:rsid w:val="00B961C7"/>
    <w:rsid w:val="00BA5C20"/>
    <w:rsid w:val="00BB090C"/>
    <w:rsid w:val="00BB558E"/>
    <w:rsid w:val="00BD4AD3"/>
    <w:rsid w:val="00BE2210"/>
    <w:rsid w:val="00BE46E1"/>
    <w:rsid w:val="00BF02B7"/>
    <w:rsid w:val="00C01AE9"/>
    <w:rsid w:val="00C20AF5"/>
    <w:rsid w:val="00C40D6A"/>
    <w:rsid w:val="00C50857"/>
    <w:rsid w:val="00C547BE"/>
    <w:rsid w:val="00C73CD8"/>
    <w:rsid w:val="00CD57D9"/>
    <w:rsid w:val="00CE4205"/>
    <w:rsid w:val="00D14B1E"/>
    <w:rsid w:val="00D34B7F"/>
    <w:rsid w:val="00D41902"/>
    <w:rsid w:val="00D674B5"/>
    <w:rsid w:val="00D80DCD"/>
    <w:rsid w:val="00DB5E3B"/>
    <w:rsid w:val="00DC3E54"/>
    <w:rsid w:val="00DC657C"/>
    <w:rsid w:val="00DD1110"/>
    <w:rsid w:val="00DD345E"/>
    <w:rsid w:val="00DF1565"/>
    <w:rsid w:val="00E0065B"/>
    <w:rsid w:val="00E039F3"/>
    <w:rsid w:val="00E07F75"/>
    <w:rsid w:val="00E10AC5"/>
    <w:rsid w:val="00E1579B"/>
    <w:rsid w:val="00E27BD7"/>
    <w:rsid w:val="00E3333B"/>
    <w:rsid w:val="00E65A3B"/>
    <w:rsid w:val="00E90E91"/>
    <w:rsid w:val="00EB2947"/>
    <w:rsid w:val="00ED5520"/>
    <w:rsid w:val="00EE6BA4"/>
    <w:rsid w:val="00EF23B1"/>
    <w:rsid w:val="00F02F19"/>
    <w:rsid w:val="00F127F0"/>
    <w:rsid w:val="00F64037"/>
    <w:rsid w:val="00F67143"/>
    <w:rsid w:val="00F75048"/>
    <w:rsid w:val="00F8150F"/>
    <w:rsid w:val="00F9673D"/>
    <w:rsid w:val="00FC02D7"/>
    <w:rsid w:val="00FD2BDF"/>
    <w:rsid w:val="00FF17BA"/>
    <w:rsid w:val="00FF1868"/>
    <w:rsid w:val="16BD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27D7B"/>
  <w15:docId w15:val="{4428F784-5E4D-4713-90A7-7C156DF7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4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205"/>
  </w:style>
  <w:style w:type="paragraph" w:styleId="Footer">
    <w:name w:val="footer"/>
    <w:basedOn w:val="Normal"/>
    <w:link w:val="FooterChar"/>
    <w:uiPriority w:val="99"/>
    <w:unhideWhenUsed/>
    <w:rsid w:val="00CE4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205"/>
  </w:style>
  <w:style w:type="paragraph" w:styleId="BalloonText">
    <w:name w:val="Balloon Text"/>
    <w:basedOn w:val="Normal"/>
    <w:link w:val="BalloonTextChar"/>
    <w:uiPriority w:val="99"/>
    <w:semiHidden/>
    <w:unhideWhenUsed/>
    <w:rsid w:val="0038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2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Dexter, Kathy H.</dc:creator>
  <cp:lastModifiedBy>Fink, Edith R.</cp:lastModifiedBy>
  <cp:revision>5</cp:revision>
  <cp:lastPrinted>2020-04-14T18:37:00Z</cp:lastPrinted>
  <dcterms:created xsi:type="dcterms:W3CDTF">2021-09-12T21:14:00Z</dcterms:created>
  <dcterms:modified xsi:type="dcterms:W3CDTF">2021-09-12T21:31:00Z</dcterms:modified>
</cp:coreProperties>
</file>